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5876D8" w14:textId="77777777" w:rsidR="00AF4A95" w:rsidRPr="00314B61" w:rsidRDefault="00AF4A95" w:rsidP="00E1571A">
      <w:pPr>
        <w:pBdr>
          <w:top w:val="single" w:sz="4" w:space="1" w:color="000000"/>
          <w:left w:val="single" w:sz="4" w:space="4" w:color="000000"/>
          <w:bottom w:val="single" w:sz="4" w:space="1" w:color="000000"/>
          <w:right w:val="single" w:sz="4" w:space="0" w:color="000000"/>
        </w:pBdr>
        <w:jc w:val="both"/>
        <w:rPr>
          <w:rFonts w:asciiTheme="minorHAnsi" w:hAnsiTheme="minorHAnsi"/>
          <w:b/>
          <w:sz w:val="22"/>
          <w:szCs w:val="22"/>
        </w:rPr>
      </w:pPr>
    </w:p>
    <w:p w14:paraId="34D40AEB" w14:textId="77777777" w:rsidR="00AF4A95" w:rsidRPr="00333D32" w:rsidRDefault="00BC46CD" w:rsidP="00E1571A">
      <w:pPr>
        <w:pBdr>
          <w:top w:val="single" w:sz="4" w:space="1" w:color="000000"/>
          <w:left w:val="single" w:sz="4" w:space="4" w:color="000000"/>
          <w:bottom w:val="single" w:sz="4" w:space="1" w:color="000000"/>
          <w:right w:val="single" w:sz="4" w:space="0" w:color="000000"/>
        </w:pBdr>
        <w:jc w:val="center"/>
        <w:rPr>
          <w:b/>
          <w:sz w:val="22"/>
          <w:szCs w:val="22"/>
        </w:rPr>
      </w:pPr>
      <w:r w:rsidRPr="00333D32">
        <w:rPr>
          <w:b/>
          <w:sz w:val="22"/>
          <w:szCs w:val="22"/>
        </w:rPr>
        <w:t>ISTITUTO ISTRUZIONE SUPERIORE "L. EINAUDI" – ALBA</w:t>
      </w:r>
    </w:p>
    <w:p w14:paraId="45B3BA07" w14:textId="77777777" w:rsidR="00AF4A95" w:rsidRPr="00333D32" w:rsidRDefault="00AF4A95" w:rsidP="00E1571A">
      <w:pPr>
        <w:pBdr>
          <w:top w:val="single" w:sz="4" w:space="1" w:color="000000"/>
          <w:left w:val="single" w:sz="4" w:space="4" w:color="000000"/>
          <w:bottom w:val="single" w:sz="4" w:space="1" w:color="000000"/>
          <w:right w:val="single" w:sz="4" w:space="0" w:color="000000"/>
        </w:pBdr>
        <w:jc w:val="center"/>
        <w:rPr>
          <w:b/>
          <w:sz w:val="22"/>
          <w:szCs w:val="22"/>
        </w:rPr>
      </w:pPr>
    </w:p>
    <w:p w14:paraId="1AF48486" w14:textId="3A524B34" w:rsidR="00AF4A95" w:rsidRDefault="00333D32" w:rsidP="00E1571A">
      <w:pPr>
        <w:pBdr>
          <w:top w:val="single" w:sz="4" w:space="1" w:color="000000"/>
          <w:left w:val="single" w:sz="4" w:space="4" w:color="000000"/>
          <w:bottom w:val="single" w:sz="4" w:space="1" w:color="000000"/>
          <w:right w:val="single" w:sz="4" w:space="0" w:color="000000"/>
        </w:pBdr>
        <w:jc w:val="center"/>
        <w:rPr>
          <w:b/>
          <w:sz w:val="22"/>
          <w:szCs w:val="22"/>
        </w:rPr>
      </w:pPr>
      <w:r>
        <w:rPr>
          <w:b/>
          <w:sz w:val="22"/>
          <w:szCs w:val="22"/>
        </w:rPr>
        <w:t>ANNO SCOLASTICO 2020</w:t>
      </w:r>
      <w:r w:rsidR="00BC46CD" w:rsidRPr="00333D32">
        <w:rPr>
          <w:b/>
          <w:sz w:val="22"/>
          <w:szCs w:val="22"/>
        </w:rPr>
        <w:t>/20</w:t>
      </w:r>
      <w:r>
        <w:rPr>
          <w:b/>
          <w:sz w:val="22"/>
          <w:szCs w:val="22"/>
        </w:rPr>
        <w:t>21</w:t>
      </w:r>
    </w:p>
    <w:p w14:paraId="4C535555" w14:textId="77777777" w:rsidR="00333D32" w:rsidRPr="00333D32" w:rsidRDefault="00333D32" w:rsidP="00E1571A">
      <w:pPr>
        <w:pBdr>
          <w:top w:val="single" w:sz="4" w:space="1" w:color="000000"/>
          <w:left w:val="single" w:sz="4" w:space="4" w:color="000000"/>
          <w:bottom w:val="single" w:sz="4" w:space="1" w:color="000000"/>
          <w:right w:val="single" w:sz="4" w:space="0" w:color="000000"/>
        </w:pBdr>
        <w:jc w:val="center"/>
        <w:rPr>
          <w:b/>
          <w:sz w:val="22"/>
          <w:szCs w:val="22"/>
        </w:rPr>
      </w:pPr>
    </w:p>
    <w:p w14:paraId="318CC453" w14:textId="7FE9CCCE" w:rsidR="00AF4A95" w:rsidRPr="00333D32" w:rsidRDefault="00BC46CD">
      <w:pPr>
        <w:pStyle w:val="Titolo1"/>
        <w:tabs>
          <w:tab w:val="left" w:pos="432"/>
        </w:tabs>
        <w:jc w:val="center"/>
        <w:rPr>
          <w:b/>
          <w:sz w:val="22"/>
          <w:szCs w:val="22"/>
        </w:rPr>
      </w:pPr>
      <w:r w:rsidRPr="00333D32">
        <w:rPr>
          <w:b/>
          <w:sz w:val="22"/>
          <w:szCs w:val="22"/>
        </w:rPr>
        <w:t>PIANO DI LAVORO INDIVIDUALE</w:t>
      </w:r>
    </w:p>
    <w:p w14:paraId="00546E1C" w14:textId="77777777" w:rsidR="00AF4A95" w:rsidRPr="00333D32" w:rsidRDefault="00AF4A95">
      <w:pPr>
        <w:tabs>
          <w:tab w:val="left" w:pos="432"/>
        </w:tabs>
        <w:jc w:val="center"/>
        <w:rPr>
          <w:b/>
          <w:sz w:val="22"/>
          <w:szCs w:val="22"/>
        </w:rPr>
      </w:pPr>
    </w:p>
    <w:tbl>
      <w:tblPr>
        <w:tblW w:w="10117" w:type="dxa"/>
        <w:tblInd w:w="-43" w:type="dxa"/>
        <w:tblLayout w:type="fixed"/>
        <w:tblCellMar>
          <w:left w:w="70" w:type="dxa"/>
          <w:right w:w="70" w:type="dxa"/>
        </w:tblCellMar>
        <w:tblLook w:val="0000" w:firstRow="0" w:lastRow="0" w:firstColumn="0" w:lastColumn="0" w:noHBand="0" w:noVBand="0"/>
      </w:tblPr>
      <w:tblGrid>
        <w:gridCol w:w="160"/>
        <w:gridCol w:w="11"/>
        <w:gridCol w:w="165"/>
        <w:gridCol w:w="1229"/>
        <w:gridCol w:w="1985"/>
        <w:gridCol w:w="1500"/>
        <w:gridCol w:w="1511"/>
        <w:gridCol w:w="3116"/>
        <w:gridCol w:w="352"/>
        <w:gridCol w:w="58"/>
        <w:gridCol w:w="12"/>
        <w:gridCol w:w="18"/>
      </w:tblGrid>
      <w:tr w:rsidR="00AF4A95" w:rsidRPr="00333D32" w14:paraId="23C6E20C" w14:textId="77777777" w:rsidTr="005153DC">
        <w:trPr>
          <w:cantSplit/>
        </w:trPr>
        <w:tc>
          <w:tcPr>
            <w:tcW w:w="160" w:type="dxa"/>
          </w:tcPr>
          <w:p w14:paraId="4210E65D" w14:textId="77777777" w:rsidR="00AF4A95" w:rsidRPr="00333D32" w:rsidRDefault="00AF4A95">
            <w:pPr>
              <w:pStyle w:val="Intestazionetabella"/>
              <w:snapToGrid w:val="0"/>
              <w:rPr>
                <w:sz w:val="22"/>
                <w:szCs w:val="22"/>
              </w:rPr>
            </w:pPr>
          </w:p>
        </w:tc>
        <w:tc>
          <w:tcPr>
            <w:tcW w:w="3390" w:type="dxa"/>
            <w:gridSpan w:val="4"/>
            <w:tcBorders>
              <w:top w:val="single" w:sz="4" w:space="0" w:color="000000"/>
              <w:left w:val="single" w:sz="4" w:space="0" w:color="000000"/>
              <w:bottom w:val="single" w:sz="4" w:space="0" w:color="000000"/>
            </w:tcBorders>
          </w:tcPr>
          <w:p w14:paraId="5F69C4F6" w14:textId="77777777" w:rsidR="00E1571A" w:rsidRPr="00333D32" w:rsidRDefault="00E1571A" w:rsidP="0011475B">
            <w:pPr>
              <w:rPr>
                <w:b/>
                <w:bCs/>
                <w:sz w:val="22"/>
                <w:szCs w:val="22"/>
              </w:rPr>
            </w:pPr>
          </w:p>
          <w:p w14:paraId="77B5EA01" w14:textId="77777777" w:rsidR="00AF4A95" w:rsidRPr="00333D32" w:rsidRDefault="00E1571A">
            <w:pPr>
              <w:jc w:val="center"/>
              <w:rPr>
                <w:bCs/>
                <w:sz w:val="22"/>
                <w:szCs w:val="22"/>
              </w:rPr>
            </w:pPr>
            <w:r w:rsidRPr="00333D32">
              <w:rPr>
                <w:bCs/>
                <w:sz w:val="22"/>
                <w:szCs w:val="22"/>
              </w:rPr>
              <w:t>Disciplina</w:t>
            </w:r>
          </w:p>
          <w:p w14:paraId="18DF23FF" w14:textId="77777777" w:rsidR="00AF4A95" w:rsidRPr="00333D32" w:rsidRDefault="00BC46CD">
            <w:pPr>
              <w:jc w:val="center"/>
              <w:rPr>
                <w:b/>
                <w:bCs/>
                <w:sz w:val="22"/>
                <w:szCs w:val="22"/>
              </w:rPr>
            </w:pPr>
            <w:r w:rsidRPr="00333D32">
              <w:rPr>
                <w:b/>
                <w:bCs/>
                <w:sz w:val="22"/>
                <w:szCs w:val="22"/>
              </w:rPr>
              <w:t>Lingua FRANCESE</w:t>
            </w:r>
          </w:p>
        </w:tc>
        <w:tc>
          <w:tcPr>
            <w:tcW w:w="3011" w:type="dxa"/>
            <w:gridSpan w:val="2"/>
            <w:tcBorders>
              <w:top w:val="single" w:sz="4" w:space="0" w:color="000000"/>
              <w:left w:val="single" w:sz="4" w:space="0" w:color="000000"/>
              <w:bottom w:val="single" w:sz="4" w:space="0" w:color="000000"/>
            </w:tcBorders>
          </w:tcPr>
          <w:p w14:paraId="706BF821" w14:textId="77777777" w:rsidR="00E1571A" w:rsidRPr="00333D32" w:rsidRDefault="00E1571A">
            <w:pPr>
              <w:jc w:val="center"/>
              <w:rPr>
                <w:b/>
                <w:bCs/>
                <w:sz w:val="22"/>
                <w:szCs w:val="22"/>
              </w:rPr>
            </w:pPr>
          </w:p>
          <w:p w14:paraId="791B05D7" w14:textId="77777777" w:rsidR="00AF4A95" w:rsidRPr="00333D32" w:rsidRDefault="00E1571A">
            <w:pPr>
              <w:jc w:val="center"/>
              <w:rPr>
                <w:bCs/>
                <w:sz w:val="22"/>
                <w:szCs w:val="22"/>
              </w:rPr>
            </w:pPr>
            <w:r w:rsidRPr="00333D32">
              <w:rPr>
                <w:bCs/>
                <w:sz w:val="22"/>
                <w:szCs w:val="22"/>
              </w:rPr>
              <w:t>Docente</w:t>
            </w:r>
          </w:p>
          <w:p w14:paraId="1CBC130D" w14:textId="5584A0DF" w:rsidR="00AF4A95" w:rsidRPr="00333D32" w:rsidRDefault="00F139C7">
            <w:pPr>
              <w:jc w:val="center"/>
              <w:rPr>
                <w:b/>
                <w:bCs/>
                <w:sz w:val="22"/>
                <w:szCs w:val="22"/>
              </w:rPr>
            </w:pPr>
            <w:r w:rsidRPr="00333D32">
              <w:rPr>
                <w:b/>
                <w:bCs/>
                <w:sz w:val="22"/>
                <w:szCs w:val="22"/>
              </w:rPr>
              <w:t>Daniela BALBO</w:t>
            </w:r>
          </w:p>
        </w:tc>
        <w:tc>
          <w:tcPr>
            <w:tcW w:w="3116" w:type="dxa"/>
            <w:tcBorders>
              <w:top w:val="single" w:sz="4" w:space="0" w:color="000000"/>
              <w:left w:val="single" w:sz="4" w:space="0" w:color="000000"/>
              <w:bottom w:val="single" w:sz="4" w:space="0" w:color="000000"/>
            </w:tcBorders>
          </w:tcPr>
          <w:p w14:paraId="76339CA1" w14:textId="77777777" w:rsidR="00E1571A" w:rsidRPr="00333D32" w:rsidRDefault="00E1571A" w:rsidP="00E1571A">
            <w:pPr>
              <w:snapToGrid w:val="0"/>
              <w:ind w:right="1134"/>
              <w:jc w:val="center"/>
              <w:rPr>
                <w:b/>
                <w:bCs/>
                <w:sz w:val="22"/>
                <w:szCs w:val="22"/>
              </w:rPr>
            </w:pPr>
          </w:p>
          <w:p w14:paraId="350CD48F" w14:textId="77777777" w:rsidR="00AF4A95" w:rsidRPr="00333D32" w:rsidRDefault="00E1571A" w:rsidP="001322A7">
            <w:pPr>
              <w:snapToGrid w:val="0"/>
              <w:ind w:left="497" w:right="1134"/>
              <w:jc w:val="center"/>
              <w:rPr>
                <w:bCs/>
                <w:sz w:val="22"/>
                <w:szCs w:val="22"/>
              </w:rPr>
            </w:pPr>
            <w:r w:rsidRPr="00333D32">
              <w:rPr>
                <w:bCs/>
                <w:sz w:val="22"/>
                <w:szCs w:val="22"/>
              </w:rPr>
              <w:t>Classe</w:t>
            </w:r>
          </w:p>
          <w:p w14:paraId="57F05F5D" w14:textId="6DBC96BA" w:rsidR="00AF4A95" w:rsidRPr="00333D32" w:rsidRDefault="00BC46CD" w:rsidP="0011475B">
            <w:pPr>
              <w:ind w:left="497" w:right="1134"/>
              <w:jc w:val="center"/>
              <w:rPr>
                <w:b/>
                <w:bCs/>
                <w:sz w:val="22"/>
                <w:szCs w:val="22"/>
              </w:rPr>
            </w:pPr>
            <w:r w:rsidRPr="00333D32">
              <w:rPr>
                <w:b/>
                <w:bCs/>
                <w:sz w:val="22"/>
                <w:szCs w:val="22"/>
              </w:rPr>
              <w:t>5</w:t>
            </w:r>
            <w:r w:rsidR="00F139C7" w:rsidRPr="00333D32">
              <w:rPr>
                <w:b/>
                <w:bCs/>
                <w:sz w:val="22"/>
                <w:szCs w:val="22"/>
              </w:rPr>
              <w:t>A</w:t>
            </w:r>
            <w:r w:rsidR="0011475B" w:rsidRPr="00333D32">
              <w:rPr>
                <w:b/>
                <w:bCs/>
                <w:sz w:val="22"/>
                <w:szCs w:val="22"/>
              </w:rPr>
              <w:t xml:space="preserve"> AFM</w:t>
            </w:r>
          </w:p>
          <w:p w14:paraId="3B876859" w14:textId="77777777" w:rsidR="00E1571A" w:rsidRPr="00333D32" w:rsidRDefault="00E1571A" w:rsidP="00E1571A">
            <w:pPr>
              <w:ind w:right="1134"/>
              <w:jc w:val="center"/>
              <w:rPr>
                <w:b/>
                <w:bCs/>
                <w:sz w:val="22"/>
                <w:szCs w:val="22"/>
              </w:rPr>
            </w:pPr>
          </w:p>
        </w:tc>
        <w:tc>
          <w:tcPr>
            <w:tcW w:w="440" w:type="dxa"/>
            <w:gridSpan w:val="4"/>
            <w:tcBorders>
              <w:left w:val="single" w:sz="4" w:space="0" w:color="000000"/>
            </w:tcBorders>
          </w:tcPr>
          <w:p w14:paraId="54BAF7F2" w14:textId="77777777" w:rsidR="00AF4A95" w:rsidRPr="00333D32" w:rsidRDefault="00AF4A95">
            <w:pPr>
              <w:snapToGrid w:val="0"/>
              <w:rPr>
                <w:b/>
                <w:bCs/>
                <w:sz w:val="22"/>
                <w:szCs w:val="22"/>
              </w:rPr>
            </w:pPr>
          </w:p>
        </w:tc>
      </w:tr>
      <w:tr w:rsidR="00AF4A95" w:rsidRPr="00333D32" w14:paraId="3C143CBC" w14:textId="77777777" w:rsidTr="005153DC">
        <w:trPr>
          <w:cantSplit/>
        </w:trPr>
        <w:tc>
          <w:tcPr>
            <w:tcW w:w="160" w:type="dxa"/>
          </w:tcPr>
          <w:p w14:paraId="1FDAA5C0" w14:textId="77777777" w:rsidR="00AF4A95" w:rsidRPr="00333D32" w:rsidRDefault="00AF4A95">
            <w:pPr>
              <w:snapToGrid w:val="0"/>
              <w:rPr>
                <w:b/>
                <w:bCs/>
                <w:sz w:val="22"/>
                <w:szCs w:val="22"/>
              </w:rPr>
            </w:pPr>
          </w:p>
        </w:tc>
        <w:tc>
          <w:tcPr>
            <w:tcW w:w="9517" w:type="dxa"/>
            <w:gridSpan w:val="7"/>
            <w:tcBorders>
              <w:top w:val="single" w:sz="4" w:space="0" w:color="000000"/>
              <w:left w:val="single" w:sz="4" w:space="0" w:color="000000"/>
              <w:bottom w:val="single" w:sz="4" w:space="0" w:color="000000"/>
            </w:tcBorders>
          </w:tcPr>
          <w:p w14:paraId="57B749E0" w14:textId="77777777" w:rsidR="00766B41" w:rsidRPr="00333D32" w:rsidRDefault="00766B41">
            <w:pPr>
              <w:ind w:right="1134"/>
              <w:jc w:val="both"/>
              <w:rPr>
                <w:b/>
                <w:bCs/>
                <w:sz w:val="22"/>
                <w:szCs w:val="22"/>
              </w:rPr>
            </w:pPr>
          </w:p>
          <w:p w14:paraId="2E701884" w14:textId="021BE87E" w:rsidR="00E1571A" w:rsidRPr="00333D32" w:rsidRDefault="00E1571A">
            <w:pPr>
              <w:ind w:right="1134"/>
              <w:jc w:val="both"/>
              <w:rPr>
                <w:b/>
                <w:bCs/>
                <w:sz w:val="22"/>
                <w:szCs w:val="22"/>
              </w:rPr>
            </w:pPr>
            <w:r w:rsidRPr="00333D32">
              <w:rPr>
                <w:b/>
                <w:bCs/>
                <w:sz w:val="22"/>
                <w:szCs w:val="22"/>
              </w:rPr>
              <w:t>Libr</w:t>
            </w:r>
            <w:r w:rsidR="00766B41" w:rsidRPr="00333D32">
              <w:rPr>
                <w:b/>
                <w:bCs/>
                <w:sz w:val="22"/>
                <w:szCs w:val="22"/>
              </w:rPr>
              <w:t>i</w:t>
            </w:r>
            <w:r w:rsidRPr="00333D32">
              <w:rPr>
                <w:b/>
                <w:bCs/>
                <w:sz w:val="22"/>
                <w:szCs w:val="22"/>
              </w:rPr>
              <w:t xml:space="preserve"> di testo adottat</w:t>
            </w:r>
            <w:r w:rsidR="00766B41" w:rsidRPr="00333D32">
              <w:rPr>
                <w:b/>
                <w:bCs/>
                <w:sz w:val="22"/>
                <w:szCs w:val="22"/>
              </w:rPr>
              <w:t>i</w:t>
            </w:r>
            <w:r w:rsidR="00333D32">
              <w:rPr>
                <w:b/>
                <w:bCs/>
                <w:sz w:val="22"/>
                <w:szCs w:val="22"/>
              </w:rPr>
              <w:t>:</w:t>
            </w:r>
          </w:p>
          <w:p w14:paraId="53C76F73" w14:textId="497429A3" w:rsidR="00E1571A" w:rsidRPr="00333D32" w:rsidRDefault="002D0BF4" w:rsidP="00766B41">
            <w:pPr>
              <w:numPr>
                <w:ilvl w:val="0"/>
                <w:numId w:val="9"/>
              </w:numPr>
              <w:ind w:right="-58"/>
              <w:jc w:val="both"/>
              <w:rPr>
                <w:sz w:val="22"/>
                <w:szCs w:val="22"/>
              </w:rPr>
            </w:pPr>
            <w:r w:rsidRPr="00333D32">
              <w:rPr>
                <w:bCs/>
                <w:sz w:val="22"/>
                <w:szCs w:val="22"/>
              </w:rPr>
              <w:t>L.</w:t>
            </w:r>
            <w:r w:rsidR="00575080" w:rsidRPr="00333D32">
              <w:rPr>
                <w:bCs/>
                <w:sz w:val="22"/>
                <w:szCs w:val="22"/>
              </w:rPr>
              <w:t xml:space="preserve"> Parodi – M. </w:t>
            </w:r>
            <w:proofErr w:type="spellStart"/>
            <w:r w:rsidR="00575080" w:rsidRPr="00333D32">
              <w:rPr>
                <w:bCs/>
                <w:sz w:val="22"/>
                <w:szCs w:val="22"/>
              </w:rPr>
              <w:t>Vallacco</w:t>
            </w:r>
            <w:proofErr w:type="spellEnd"/>
            <w:r w:rsidR="00BC46CD" w:rsidRPr="00333D32">
              <w:rPr>
                <w:bCs/>
                <w:sz w:val="22"/>
                <w:szCs w:val="22"/>
              </w:rPr>
              <w:t>,</w:t>
            </w:r>
            <w:r w:rsidR="00BC46CD" w:rsidRPr="00333D32">
              <w:rPr>
                <w:b/>
                <w:bCs/>
                <w:sz w:val="22"/>
                <w:szCs w:val="22"/>
              </w:rPr>
              <w:t xml:space="preserve"> </w:t>
            </w:r>
            <w:r w:rsidR="00575080" w:rsidRPr="00333D32">
              <w:rPr>
                <w:b/>
                <w:bCs/>
                <w:i/>
                <w:iCs/>
                <w:sz w:val="22"/>
                <w:szCs w:val="22"/>
              </w:rPr>
              <w:t>CONNEXION ENTREPRISE,</w:t>
            </w:r>
            <w:r w:rsidR="00BC46CD" w:rsidRPr="00333D32">
              <w:rPr>
                <w:sz w:val="22"/>
                <w:szCs w:val="22"/>
              </w:rPr>
              <w:t xml:space="preserve"> </w:t>
            </w:r>
            <w:r w:rsidR="00575080" w:rsidRPr="00333D32">
              <w:rPr>
                <w:sz w:val="22"/>
                <w:szCs w:val="22"/>
              </w:rPr>
              <w:t>TREVISINI EDITORE</w:t>
            </w:r>
            <w:r w:rsidR="00E1571A" w:rsidRPr="00333D32">
              <w:rPr>
                <w:sz w:val="22"/>
                <w:szCs w:val="22"/>
              </w:rPr>
              <w:t>, Milano</w:t>
            </w:r>
            <w:r w:rsidR="00575080" w:rsidRPr="00333D32">
              <w:rPr>
                <w:sz w:val="22"/>
                <w:szCs w:val="22"/>
              </w:rPr>
              <w:t>, 2018</w:t>
            </w:r>
            <w:r w:rsidR="00E1571A" w:rsidRPr="00333D32">
              <w:rPr>
                <w:sz w:val="22"/>
                <w:szCs w:val="22"/>
              </w:rPr>
              <w:t>, Vol. Unico</w:t>
            </w:r>
            <w:r w:rsidRPr="00333D32">
              <w:rPr>
                <w:sz w:val="22"/>
                <w:szCs w:val="22"/>
              </w:rPr>
              <w:t>.</w:t>
            </w:r>
          </w:p>
          <w:p w14:paraId="4F10DDDE" w14:textId="2F31CBA4" w:rsidR="00766B41" w:rsidRPr="00333D32" w:rsidRDefault="00766B41" w:rsidP="00766B41">
            <w:pPr>
              <w:widowControl w:val="0"/>
              <w:numPr>
                <w:ilvl w:val="0"/>
                <w:numId w:val="9"/>
              </w:numPr>
              <w:tabs>
                <w:tab w:val="left" w:pos="360"/>
              </w:tabs>
              <w:spacing w:line="100" w:lineRule="atLeast"/>
              <w:jc w:val="both"/>
              <w:rPr>
                <w:sz w:val="22"/>
                <w:szCs w:val="22"/>
              </w:rPr>
            </w:pPr>
            <w:r w:rsidRPr="00333D32">
              <w:rPr>
                <w:bCs/>
                <w:sz w:val="22"/>
                <w:szCs w:val="22"/>
              </w:rPr>
              <w:t xml:space="preserve">J. </w:t>
            </w:r>
            <w:proofErr w:type="spellStart"/>
            <w:r w:rsidRPr="00333D32">
              <w:rPr>
                <w:bCs/>
                <w:sz w:val="22"/>
                <w:szCs w:val="22"/>
              </w:rPr>
              <w:t>Gauthier</w:t>
            </w:r>
            <w:proofErr w:type="spellEnd"/>
            <w:r w:rsidRPr="00333D32">
              <w:rPr>
                <w:bCs/>
                <w:sz w:val="22"/>
                <w:szCs w:val="22"/>
              </w:rPr>
              <w:t>,</w:t>
            </w:r>
            <w:r w:rsidRPr="00333D32">
              <w:rPr>
                <w:b/>
                <w:bCs/>
                <w:sz w:val="22"/>
                <w:szCs w:val="22"/>
              </w:rPr>
              <w:t xml:space="preserve"> </w:t>
            </w:r>
            <w:r w:rsidRPr="00333D32">
              <w:rPr>
                <w:bCs/>
                <w:sz w:val="22"/>
                <w:szCs w:val="22"/>
              </w:rPr>
              <w:t xml:space="preserve">L. Parodi, M. </w:t>
            </w:r>
            <w:proofErr w:type="spellStart"/>
            <w:r w:rsidRPr="00333D32">
              <w:rPr>
                <w:bCs/>
                <w:sz w:val="22"/>
                <w:szCs w:val="22"/>
              </w:rPr>
              <w:t>Vallacco</w:t>
            </w:r>
            <w:proofErr w:type="spellEnd"/>
            <w:r w:rsidRPr="00333D32">
              <w:rPr>
                <w:sz w:val="22"/>
                <w:szCs w:val="22"/>
              </w:rPr>
              <w:t xml:space="preserve">, </w:t>
            </w:r>
            <w:r w:rsidRPr="00333D32">
              <w:rPr>
                <w:b/>
                <w:bCs/>
                <w:i/>
                <w:iCs/>
                <w:sz w:val="22"/>
                <w:szCs w:val="22"/>
              </w:rPr>
              <w:t>LABO DE GRAMMAIRE</w:t>
            </w:r>
            <w:r w:rsidRPr="00333D32">
              <w:rPr>
                <w:sz w:val="22"/>
                <w:szCs w:val="22"/>
              </w:rPr>
              <w:t>, De Agostini Scuola, Novara, 2016, Vol. Unico</w:t>
            </w:r>
            <w:r w:rsidR="002D0BF4" w:rsidRPr="00333D32">
              <w:rPr>
                <w:sz w:val="22"/>
                <w:szCs w:val="22"/>
              </w:rPr>
              <w:t>.</w:t>
            </w:r>
          </w:p>
          <w:p w14:paraId="40AD163F" w14:textId="01B9C6EB" w:rsidR="00766B41" w:rsidRPr="00333D32" w:rsidRDefault="00766B41" w:rsidP="00766B41">
            <w:pPr>
              <w:widowControl w:val="0"/>
              <w:tabs>
                <w:tab w:val="left" w:pos="360"/>
              </w:tabs>
              <w:spacing w:line="100" w:lineRule="atLeast"/>
              <w:jc w:val="both"/>
              <w:rPr>
                <w:sz w:val="22"/>
                <w:szCs w:val="22"/>
              </w:rPr>
            </w:pPr>
          </w:p>
        </w:tc>
        <w:tc>
          <w:tcPr>
            <w:tcW w:w="440" w:type="dxa"/>
            <w:gridSpan w:val="4"/>
            <w:tcBorders>
              <w:left w:val="single" w:sz="4" w:space="0" w:color="000000"/>
            </w:tcBorders>
            <w:tcMar>
              <w:left w:w="0" w:type="dxa"/>
              <w:right w:w="0" w:type="dxa"/>
            </w:tcMar>
          </w:tcPr>
          <w:p w14:paraId="4B3B46B4" w14:textId="77777777" w:rsidR="00AF4A95" w:rsidRPr="00333D32" w:rsidRDefault="00AF4A95">
            <w:pPr>
              <w:snapToGrid w:val="0"/>
              <w:rPr>
                <w:b/>
                <w:bCs/>
                <w:sz w:val="22"/>
                <w:szCs w:val="22"/>
              </w:rPr>
            </w:pPr>
          </w:p>
        </w:tc>
      </w:tr>
      <w:tr w:rsidR="00AF4A95" w:rsidRPr="00333D32" w14:paraId="236F4801" w14:textId="77777777" w:rsidTr="005153DC">
        <w:trPr>
          <w:cantSplit/>
        </w:trPr>
        <w:tc>
          <w:tcPr>
            <w:tcW w:w="160" w:type="dxa"/>
          </w:tcPr>
          <w:p w14:paraId="6F6ACDDD" w14:textId="77777777" w:rsidR="00AF4A95" w:rsidRPr="00333D32" w:rsidRDefault="00AF4A95">
            <w:pPr>
              <w:snapToGrid w:val="0"/>
              <w:rPr>
                <w:b/>
                <w:bCs/>
                <w:sz w:val="22"/>
                <w:szCs w:val="22"/>
              </w:rPr>
            </w:pPr>
          </w:p>
        </w:tc>
        <w:tc>
          <w:tcPr>
            <w:tcW w:w="4890" w:type="dxa"/>
            <w:gridSpan w:val="5"/>
            <w:tcBorders>
              <w:top w:val="single" w:sz="4" w:space="0" w:color="000000"/>
              <w:left w:val="single" w:sz="4" w:space="0" w:color="000000"/>
              <w:bottom w:val="single" w:sz="4" w:space="0" w:color="000000"/>
            </w:tcBorders>
          </w:tcPr>
          <w:p w14:paraId="7ED91DB0" w14:textId="77777777" w:rsidR="00AF4A95" w:rsidRDefault="00BC46CD">
            <w:pPr>
              <w:pStyle w:val="Titolo1"/>
              <w:numPr>
                <w:ilvl w:val="0"/>
                <w:numId w:val="0"/>
              </w:numPr>
              <w:snapToGrid w:val="0"/>
              <w:ind w:left="362" w:right="-10"/>
              <w:jc w:val="center"/>
              <w:rPr>
                <w:b/>
                <w:sz w:val="22"/>
                <w:szCs w:val="22"/>
              </w:rPr>
            </w:pPr>
            <w:r w:rsidRPr="00333D32">
              <w:rPr>
                <w:b/>
                <w:sz w:val="22"/>
                <w:szCs w:val="22"/>
              </w:rPr>
              <w:t>N° ORE SETTIMANALI: 3</w:t>
            </w:r>
          </w:p>
          <w:p w14:paraId="6F6881C1" w14:textId="03B2D66F" w:rsidR="00333D32" w:rsidRPr="00333D32" w:rsidRDefault="00333D32" w:rsidP="00333D32"/>
        </w:tc>
        <w:tc>
          <w:tcPr>
            <w:tcW w:w="4627" w:type="dxa"/>
            <w:gridSpan w:val="2"/>
            <w:tcBorders>
              <w:top w:val="single" w:sz="4" w:space="0" w:color="000000"/>
              <w:left w:val="single" w:sz="4" w:space="0" w:color="000000"/>
              <w:bottom w:val="single" w:sz="4" w:space="0" w:color="000000"/>
            </w:tcBorders>
          </w:tcPr>
          <w:p w14:paraId="1746CDAA" w14:textId="77777777" w:rsidR="00AF4A95" w:rsidRPr="00333D32" w:rsidRDefault="00BC46CD">
            <w:pPr>
              <w:pStyle w:val="Titolo1"/>
              <w:numPr>
                <w:ilvl w:val="0"/>
                <w:numId w:val="0"/>
              </w:numPr>
              <w:snapToGrid w:val="0"/>
              <w:ind w:left="362" w:right="-10"/>
              <w:jc w:val="center"/>
              <w:rPr>
                <w:b/>
                <w:sz w:val="22"/>
                <w:szCs w:val="22"/>
              </w:rPr>
            </w:pPr>
            <w:r w:rsidRPr="00333D32">
              <w:rPr>
                <w:b/>
                <w:sz w:val="22"/>
                <w:szCs w:val="22"/>
              </w:rPr>
              <w:t>Monte ore annuo: 99</w:t>
            </w:r>
          </w:p>
        </w:tc>
        <w:tc>
          <w:tcPr>
            <w:tcW w:w="440" w:type="dxa"/>
            <w:gridSpan w:val="4"/>
            <w:tcBorders>
              <w:left w:val="single" w:sz="4" w:space="0" w:color="000000"/>
            </w:tcBorders>
          </w:tcPr>
          <w:p w14:paraId="124CB2AD" w14:textId="77777777" w:rsidR="00AF4A95" w:rsidRPr="00333D32" w:rsidRDefault="00AF4A95">
            <w:pPr>
              <w:snapToGrid w:val="0"/>
              <w:rPr>
                <w:b/>
                <w:bCs/>
                <w:sz w:val="22"/>
                <w:szCs w:val="22"/>
              </w:rPr>
            </w:pPr>
          </w:p>
        </w:tc>
      </w:tr>
      <w:tr w:rsidR="00AF4A95" w:rsidRPr="00333D32" w14:paraId="04DCA157" w14:textId="77777777" w:rsidTr="005153DC">
        <w:trPr>
          <w:cantSplit/>
        </w:trPr>
        <w:tc>
          <w:tcPr>
            <w:tcW w:w="160" w:type="dxa"/>
          </w:tcPr>
          <w:p w14:paraId="7F2A07D4" w14:textId="77777777" w:rsidR="00AF4A95" w:rsidRPr="00333D32" w:rsidRDefault="00AF4A95">
            <w:pPr>
              <w:snapToGrid w:val="0"/>
              <w:rPr>
                <w:b/>
                <w:bCs/>
                <w:sz w:val="22"/>
                <w:szCs w:val="22"/>
              </w:rPr>
            </w:pPr>
          </w:p>
        </w:tc>
        <w:tc>
          <w:tcPr>
            <w:tcW w:w="9517" w:type="dxa"/>
            <w:gridSpan w:val="7"/>
            <w:tcBorders>
              <w:top w:val="single" w:sz="4" w:space="0" w:color="000000"/>
            </w:tcBorders>
          </w:tcPr>
          <w:p w14:paraId="0A7B5C6F" w14:textId="77777777" w:rsidR="00AF4A95" w:rsidRPr="00333D32" w:rsidRDefault="00AF4A95">
            <w:pPr>
              <w:snapToGrid w:val="0"/>
              <w:jc w:val="both"/>
              <w:rPr>
                <w:b/>
                <w:bCs/>
                <w:sz w:val="22"/>
                <w:szCs w:val="22"/>
              </w:rPr>
            </w:pPr>
          </w:p>
          <w:p w14:paraId="3995D116" w14:textId="77777777" w:rsidR="00E1571A" w:rsidRPr="00333D32" w:rsidRDefault="00E1571A">
            <w:pPr>
              <w:jc w:val="both"/>
              <w:rPr>
                <w:b/>
                <w:bCs/>
                <w:sz w:val="22"/>
                <w:szCs w:val="22"/>
              </w:rPr>
            </w:pPr>
          </w:p>
          <w:p w14:paraId="43830CC3" w14:textId="5625A53E" w:rsidR="00AF4A95" w:rsidRPr="00333D32" w:rsidRDefault="00BC46CD">
            <w:pPr>
              <w:jc w:val="both"/>
              <w:rPr>
                <w:b/>
                <w:bCs/>
                <w:sz w:val="22"/>
                <w:szCs w:val="22"/>
              </w:rPr>
            </w:pPr>
            <w:r w:rsidRPr="00333D32">
              <w:rPr>
                <w:b/>
                <w:bCs/>
                <w:sz w:val="22"/>
                <w:szCs w:val="22"/>
              </w:rPr>
              <w:t>Obiettivi cognitivi d</w:t>
            </w:r>
            <w:r w:rsidR="00E1571A" w:rsidRPr="00333D32">
              <w:rPr>
                <w:b/>
                <w:bCs/>
                <w:sz w:val="22"/>
                <w:szCs w:val="22"/>
              </w:rPr>
              <w:t>isciplinari in termini di</w:t>
            </w:r>
            <w:r w:rsidR="00AA60A3" w:rsidRPr="00333D32">
              <w:rPr>
                <w:b/>
                <w:bCs/>
                <w:sz w:val="22"/>
                <w:szCs w:val="22"/>
              </w:rPr>
              <w:t>:</w:t>
            </w:r>
          </w:p>
          <w:p w14:paraId="158D7187" w14:textId="77777777" w:rsidR="00AF4A95" w:rsidRPr="00333D32" w:rsidRDefault="00AF4A95">
            <w:pPr>
              <w:jc w:val="both"/>
              <w:rPr>
                <w:sz w:val="22"/>
                <w:szCs w:val="22"/>
              </w:rPr>
            </w:pPr>
          </w:p>
        </w:tc>
        <w:tc>
          <w:tcPr>
            <w:tcW w:w="440" w:type="dxa"/>
            <w:gridSpan w:val="4"/>
            <w:tcMar>
              <w:left w:w="0" w:type="dxa"/>
              <w:right w:w="0" w:type="dxa"/>
            </w:tcMar>
          </w:tcPr>
          <w:p w14:paraId="6E4915F7" w14:textId="77777777" w:rsidR="00AF4A95" w:rsidRPr="00333D32" w:rsidRDefault="00AF4A95">
            <w:pPr>
              <w:snapToGrid w:val="0"/>
              <w:rPr>
                <w:b/>
                <w:bCs/>
                <w:sz w:val="22"/>
                <w:szCs w:val="22"/>
              </w:rPr>
            </w:pPr>
          </w:p>
        </w:tc>
      </w:tr>
      <w:tr w:rsidR="00AF4A95" w:rsidRPr="00333D32" w14:paraId="033D362F" w14:textId="77777777" w:rsidTr="005153DC">
        <w:trPr>
          <w:cantSplit/>
          <w:trHeight w:val="135"/>
        </w:trPr>
        <w:tc>
          <w:tcPr>
            <w:tcW w:w="160" w:type="dxa"/>
          </w:tcPr>
          <w:p w14:paraId="1F263CC8" w14:textId="77777777" w:rsidR="00AF4A95" w:rsidRPr="00333D32" w:rsidRDefault="00AF4A95">
            <w:pPr>
              <w:snapToGrid w:val="0"/>
              <w:rPr>
                <w:b/>
                <w:bCs/>
                <w:sz w:val="22"/>
                <w:szCs w:val="22"/>
              </w:rPr>
            </w:pPr>
          </w:p>
        </w:tc>
        <w:tc>
          <w:tcPr>
            <w:tcW w:w="1405" w:type="dxa"/>
            <w:gridSpan w:val="3"/>
          </w:tcPr>
          <w:p w14:paraId="18F684A6" w14:textId="77777777" w:rsidR="00E1571A" w:rsidRPr="00333D32" w:rsidRDefault="00E1571A">
            <w:pPr>
              <w:snapToGrid w:val="0"/>
              <w:rPr>
                <w:b/>
                <w:bCs/>
                <w:sz w:val="22"/>
                <w:szCs w:val="22"/>
              </w:rPr>
            </w:pPr>
          </w:p>
          <w:p w14:paraId="444B8C6D" w14:textId="77777777" w:rsidR="00E1571A" w:rsidRPr="00333D32" w:rsidRDefault="00E1571A">
            <w:pPr>
              <w:snapToGrid w:val="0"/>
              <w:rPr>
                <w:b/>
                <w:bCs/>
                <w:sz w:val="22"/>
                <w:szCs w:val="22"/>
              </w:rPr>
            </w:pPr>
          </w:p>
          <w:p w14:paraId="21570D50" w14:textId="77777777" w:rsidR="00E1571A" w:rsidRPr="00333D32" w:rsidRDefault="00E1571A">
            <w:pPr>
              <w:snapToGrid w:val="0"/>
              <w:rPr>
                <w:b/>
                <w:bCs/>
                <w:sz w:val="22"/>
                <w:szCs w:val="22"/>
              </w:rPr>
            </w:pPr>
          </w:p>
          <w:p w14:paraId="23A67621" w14:textId="77777777" w:rsidR="00AF4A95" w:rsidRPr="00333D32" w:rsidRDefault="00BC46CD">
            <w:pPr>
              <w:snapToGrid w:val="0"/>
              <w:rPr>
                <w:b/>
                <w:bCs/>
                <w:sz w:val="22"/>
                <w:szCs w:val="22"/>
              </w:rPr>
            </w:pPr>
            <w:r w:rsidRPr="00333D32">
              <w:rPr>
                <w:b/>
                <w:bCs/>
                <w:sz w:val="22"/>
                <w:szCs w:val="22"/>
              </w:rPr>
              <w:t>Conoscenze</w:t>
            </w:r>
          </w:p>
          <w:p w14:paraId="440E8F14" w14:textId="77777777" w:rsidR="00AF4A95" w:rsidRPr="00333D32" w:rsidRDefault="00AF4A95">
            <w:pPr>
              <w:rPr>
                <w:b/>
                <w:bCs/>
                <w:sz w:val="22"/>
                <w:szCs w:val="22"/>
              </w:rPr>
            </w:pPr>
          </w:p>
        </w:tc>
        <w:tc>
          <w:tcPr>
            <w:tcW w:w="8112" w:type="dxa"/>
            <w:gridSpan w:val="4"/>
          </w:tcPr>
          <w:p w14:paraId="7D93C9DA" w14:textId="77777777" w:rsidR="00AF4A95" w:rsidRPr="00333D32" w:rsidRDefault="00AF4A95">
            <w:pPr>
              <w:snapToGrid w:val="0"/>
              <w:jc w:val="both"/>
              <w:rPr>
                <w:b/>
                <w:bCs/>
                <w:sz w:val="22"/>
                <w:szCs w:val="22"/>
              </w:rPr>
            </w:pPr>
          </w:p>
          <w:p w14:paraId="29B3BD5D" w14:textId="4779812D" w:rsidR="00AF4A95" w:rsidRPr="00333D32" w:rsidRDefault="00BC46CD">
            <w:pPr>
              <w:numPr>
                <w:ilvl w:val="0"/>
                <w:numId w:val="3"/>
              </w:numPr>
              <w:tabs>
                <w:tab w:val="left" w:pos="720"/>
              </w:tabs>
              <w:snapToGrid w:val="0"/>
              <w:jc w:val="both"/>
              <w:rPr>
                <w:sz w:val="22"/>
                <w:szCs w:val="22"/>
              </w:rPr>
            </w:pPr>
            <w:r w:rsidRPr="00333D32">
              <w:rPr>
                <w:sz w:val="22"/>
                <w:szCs w:val="22"/>
              </w:rPr>
              <w:t>Consolidamento della padronanza dei meccanismi di funzionamento della lingua a diversi livelli (fonologico, morf</w:t>
            </w:r>
            <w:r w:rsidR="001322A7" w:rsidRPr="00333D32">
              <w:rPr>
                <w:sz w:val="22"/>
                <w:szCs w:val="22"/>
              </w:rPr>
              <w:t>ologico, semantico e lessicale)</w:t>
            </w:r>
            <w:r w:rsidR="00784921">
              <w:rPr>
                <w:sz w:val="22"/>
                <w:szCs w:val="22"/>
              </w:rPr>
              <w:t>.</w:t>
            </w:r>
          </w:p>
          <w:p w14:paraId="6F74545A" w14:textId="1B5D6587" w:rsidR="00AF4A95" w:rsidRPr="00333D32" w:rsidRDefault="00BC46CD">
            <w:pPr>
              <w:numPr>
                <w:ilvl w:val="0"/>
                <w:numId w:val="3"/>
              </w:numPr>
              <w:tabs>
                <w:tab w:val="left" w:pos="720"/>
              </w:tabs>
              <w:snapToGrid w:val="0"/>
              <w:jc w:val="both"/>
              <w:rPr>
                <w:sz w:val="22"/>
                <w:szCs w:val="22"/>
              </w:rPr>
            </w:pPr>
            <w:r w:rsidRPr="00333D32">
              <w:rPr>
                <w:sz w:val="22"/>
                <w:szCs w:val="22"/>
              </w:rPr>
              <w:t>Conoscenza della cultura francese (e francofona) con particolare riferimento all’ambito economico</w:t>
            </w:r>
            <w:r w:rsidR="001322A7" w:rsidRPr="00333D32">
              <w:rPr>
                <w:sz w:val="22"/>
                <w:szCs w:val="22"/>
              </w:rPr>
              <w:t xml:space="preserve"> e commerciale</w:t>
            </w:r>
            <w:r w:rsidR="00784921">
              <w:rPr>
                <w:sz w:val="22"/>
                <w:szCs w:val="22"/>
              </w:rPr>
              <w:t>.</w:t>
            </w:r>
          </w:p>
          <w:p w14:paraId="5CD4EA0B" w14:textId="690CBF23" w:rsidR="00AF4A95" w:rsidRPr="00333D32" w:rsidRDefault="00BC46CD">
            <w:pPr>
              <w:numPr>
                <w:ilvl w:val="0"/>
                <w:numId w:val="3"/>
              </w:numPr>
              <w:tabs>
                <w:tab w:val="left" w:pos="720"/>
              </w:tabs>
              <w:jc w:val="both"/>
              <w:rPr>
                <w:sz w:val="22"/>
                <w:szCs w:val="22"/>
              </w:rPr>
            </w:pPr>
            <w:r w:rsidRPr="00333D32">
              <w:rPr>
                <w:sz w:val="22"/>
                <w:szCs w:val="22"/>
              </w:rPr>
              <w:t>Aspetti socio-culturali dei P</w:t>
            </w:r>
            <w:r w:rsidR="001322A7" w:rsidRPr="00333D32">
              <w:rPr>
                <w:sz w:val="22"/>
                <w:szCs w:val="22"/>
              </w:rPr>
              <w:t>aesi di cui si studia la lingua</w:t>
            </w:r>
            <w:r w:rsidR="00784921">
              <w:rPr>
                <w:sz w:val="22"/>
                <w:szCs w:val="22"/>
              </w:rPr>
              <w:t>.</w:t>
            </w:r>
          </w:p>
          <w:p w14:paraId="6F2390D1" w14:textId="77777777" w:rsidR="00AF4A95" w:rsidRPr="00333D32" w:rsidRDefault="00AF4A95">
            <w:pPr>
              <w:ind w:left="720"/>
              <w:jc w:val="both"/>
              <w:rPr>
                <w:bCs/>
                <w:sz w:val="22"/>
                <w:szCs w:val="22"/>
              </w:rPr>
            </w:pPr>
          </w:p>
        </w:tc>
        <w:tc>
          <w:tcPr>
            <w:tcW w:w="440" w:type="dxa"/>
            <w:gridSpan w:val="4"/>
          </w:tcPr>
          <w:p w14:paraId="4277A68D" w14:textId="77777777" w:rsidR="00AF4A95" w:rsidRPr="00333D32" w:rsidRDefault="00AF4A95">
            <w:pPr>
              <w:snapToGrid w:val="0"/>
              <w:rPr>
                <w:b/>
                <w:bCs/>
                <w:sz w:val="22"/>
                <w:szCs w:val="22"/>
              </w:rPr>
            </w:pPr>
          </w:p>
        </w:tc>
      </w:tr>
      <w:tr w:rsidR="00AF4A95" w:rsidRPr="00333D32" w14:paraId="6FF9172F" w14:textId="77777777" w:rsidTr="005153DC">
        <w:trPr>
          <w:cantSplit/>
          <w:trHeight w:val="135"/>
        </w:trPr>
        <w:tc>
          <w:tcPr>
            <w:tcW w:w="160" w:type="dxa"/>
          </w:tcPr>
          <w:p w14:paraId="5E545D13" w14:textId="77777777" w:rsidR="00AF4A95" w:rsidRPr="00333D32" w:rsidRDefault="00AF4A95">
            <w:pPr>
              <w:snapToGrid w:val="0"/>
              <w:rPr>
                <w:b/>
                <w:bCs/>
                <w:sz w:val="22"/>
                <w:szCs w:val="22"/>
              </w:rPr>
            </w:pPr>
          </w:p>
        </w:tc>
        <w:tc>
          <w:tcPr>
            <w:tcW w:w="1405" w:type="dxa"/>
            <w:gridSpan w:val="3"/>
          </w:tcPr>
          <w:p w14:paraId="65837DFD" w14:textId="77777777" w:rsidR="00AF4A95" w:rsidRPr="00333D32" w:rsidRDefault="00AF4A95">
            <w:pPr>
              <w:rPr>
                <w:b/>
                <w:bCs/>
                <w:sz w:val="22"/>
                <w:szCs w:val="22"/>
              </w:rPr>
            </w:pPr>
          </w:p>
          <w:p w14:paraId="00854CD3" w14:textId="77777777" w:rsidR="00AF4A95" w:rsidRPr="00333D32" w:rsidRDefault="00BC46CD">
            <w:pPr>
              <w:jc w:val="center"/>
              <w:rPr>
                <w:b/>
                <w:bCs/>
                <w:sz w:val="22"/>
                <w:szCs w:val="22"/>
              </w:rPr>
            </w:pPr>
            <w:r w:rsidRPr="00333D32">
              <w:rPr>
                <w:b/>
                <w:bCs/>
                <w:sz w:val="22"/>
                <w:szCs w:val="22"/>
              </w:rPr>
              <w:t>Competenze e</w:t>
            </w:r>
          </w:p>
          <w:p w14:paraId="14E0DC13" w14:textId="77777777" w:rsidR="00AF4A95" w:rsidRPr="00333D32" w:rsidRDefault="00BC46CD">
            <w:pPr>
              <w:jc w:val="center"/>
              <w:rPr>
                <w:b/>
                <w:bCs/>
                <w:sz w:val="22"/>
                <w:szCs w:val="22"/>
              </w:rPr>
            </w:pPr>
            <w:r w:rsidRPr="00333D32">
              <w:rPr>
                <w:b/>
                <w:bCs/>
                <w:sz w:val="22"/>
                <w:szCs w:val="22"/>
              </w:rPr>
              <w:t>Capacità</w:t>
            </w:r>
          </w:p>
          <w:p w14:paraId="116778D5" w14:textId="77777777" w:rsidR="00AF4A95" w:rsidRPr="00333D32" w:rsidRDefault="00AF4A95">
            <w:pPr>
              <w:rPr>
                <w:b/>
                <w:bCs/>
                <w:sz w:val="22"/>
                <w:szCs w:val="22"/>
              </w:rPr>
            </w:pPr>
          </w:p>
          <w:p w14:paraId="49933DA3" w14:textId="77777777" w:rsidR="00AF4A95" w:rsidRPr="00333D32" w:rsidRDefault="00AF4A95">
            <w:pPr>
              <w:rPr>
                <w:b/>
                <w:bCs/>
                <w:sz w:val="22"/>
                <w:szCs w:val="22"/>
              </w:rPr>
            </w:pPr>
          </w:p>
        </w:tc>
        <w:tc>
          <w:tcPr>
            <w:tcW w:w="8112" w:type="dxa"/>
            <w:gridSpan w:val="4"/>
          </w:tcPr>
          <w:p w14:paraId="30B06587" w14:textId="290D8C6A" w:rsidR="00AF4A95" w:rsidRPr="00333D32" w:rsidRDefault="00BC46CD">
            <w:pPr>
              <w:numPr>
                <w:ilvl w:val="0"/>
                <w:numId w:val="4"/>
              </w:numPr>
              <w:tabs>
                <w:tab w:val="left" w:pos="720"/>
              </w:tabs>
              <w:snapToGrid w:val="0"/>
              <w:jc w:val="both"/>
              <w:rPr>
                <w:bCs/>
                <w:sz w:val="22"/>
                <w:szCs w:val="22"/>
              </w:rPr>
            </w:pPr>
            <w:r w:rsidRPr="00333D32">
              <w:rPr>
                <w:bCs/>
                <w:sz w:val="22"/>
                <w:szCs w:val="22"/>
              </w:rPr>
              <w:t xml:space="preserve">Competenza comunicativa che si adatta a contesti diversi: comprensione </w:t>
            </w:r>
            <w:r w:rsidRPr="00333D32">
              <w:rPr>
                <w:sz w:val="22"/>
                <w:szCs w:val="22"/>
              </w:rPr>
              <w:t xml:space="preserve">di testi via via più complessi su argomenti sia concreti sia astratti; comprensione dello specifico </w:t>
            </w:r>
            <w:r w:rsidRPr="00333D32">
              <w:rPr>
                <w:bCs/>
                <w:sz w:val="22"/>
                <w:szCs w:val="22"/>
              </w:rPr>
              <w:t>economico e co</w:t>
            </w:r>
            <w:r w:rsidR="001322A7" w:rsidRPr="00333D32">
              <w:rPr>
                <w:bCs/>
                <w:sz w:val="22"/>
                <w:szCs w:val="22"/>
              </w:rPr>
              <w:t>mmerciale nella sua complessità</w:t>
            </w:r>
            <w:r w:rsidR="00784921">
              <w:rPr>
                <w:bCs/>
                <w:sz w:val="22"/>
                <w:szCs w:val="22"/>
              </w:rPr>
              <w:t>.</w:t>
            </w:r>
          </w:p>
          <w:p w14:paraId="7A33BCF6" w14:textId="07D08B2A" w:rsidR="00AF4A95" w:rsidRPr="00333D32" w:rsidRDefault="00BC46CD">
            <w:pPr>
              <w:numPr>
                <w:ilvl w:val="0"/>
                <w:numId w:val="4"/>
              </w:numPr>
              <w:tabs>
                <w:tab w:val="left" w:pos="720"/>
              </w:tabs>
              <w:suppressAutoHyphens w:val="0"/>
              <w:autoSpaceDE w:val="0"/>
              <w:jc w:val="both"/>
              <w:rPr>
                <w:sz w:val="22"/>
                <w:szCs w:val="22"/>
              </w:rPr>
            </w:pPr>
            <w:r w:rsidRPr="00333D32">
              <w:rPr>
                <w:bCs/>
                <w:sz w:val="22"/>
                <w:szCs w:val="22"/>
              </w:rPr>
              <w:t>Capacità di produrre</w:t>
            </w:r>
            <w:r w:rsidRPr="00333D32">
              <w:rPr>
                <w:sz w:val="22"/>
                <w:szCs w:val="22"/>
              </w:rPr>
              <w:t xml:space="preserve"> testi sufficientemente chiari e articolati su argomenti inerenti al percorso di studi e di esprimere un’opini</w:t>
            </w:r>
            <w:r w:rsidR="001322A7" w:rsidRPr="00333D32">
              <w:rPr>
                <w:sz w:val="22"/>
                <w:szCs w:val="22"/>
              </w:rPr>
              <w:t>one su un argomento d’attualità</w:t>
            </w:r>
            <w:r w:rsidR="00784921">
              <w:rPr>
                <w:sz w:val="22"/>
                <w:szCs w:val="22"/>
              </w:rPr>
              <w:t>.</w:t>
            </w:r>
          </w:p>
          <w:p w14:paraId="2DE5302A" w14:textId="667776C3" w:rsidR="00AF4A95" w:rsidRPr="00333D32" w:rsidRDefault="00BC46CD">
            <w:pPr>
              <w:numPr>
                <w:ilvl w:val="0"/>
                <w:numId w:val="4"/>
              </w:numPr>
              <w:tabs>
                <w:tab w:val="left" w:pos="720"/>
              </w:tabs>
              <w:suppressAutoHyphens w:val="0"/>
              <w:autoSpaceDE w:val="0"/>
              <w:jc w:val="both"/>
              <w:rPr>
                <w:bCs/>
                <w:sz w:val="22"/>
                <w:szCs w:val="22"/>
              </w:rPr>
            </w:pPr>
            <w:r w:rsidRPr="00333D32">
              <w:rPr>
                <w:bCs/>
                <w:sz w:val="22"/>
                <w:szCs w:val="22"/>
              </w:rPr>
              <w:t>Acquisizione di un metodo che consenta di individuare percorsi progressivamente autonomi di apprendimento e di organi</w:t>
            </w:r>
            <w:r w:rsidR="001322A7" w:rsidRPr="00333D32">
              <w:rPr>
                <w:bCs/>
                <w:sz w:val="22"/>
                <w:szCs w:val="22"/>
              </w:rPr>
              <w:t>zzazione dei nuclei concettuali</w:t>
            </w:r>
            <w:r w:rsidR="00784921">
              <w:rPr>
                <w:bCs/>
                <w:sz w:val="22"/>
                <w:szCs w:val="22"/>
              </w:rPr>
              <w:t>.</w:t>
            </w:r>
          </w:p>
          <w:p w14:paraId="4C758C68" w14:textId="77777777" w:rsidR="00AF4A95" w:rsidRPr="00333D32" w:rsidRDefault="00AF4A95">
            <w:pPr>
              <w:suppressAutoHyphens w:val="0"/>
              <w:autoSpaceDE w:val="0"/>
              <w:ind w:left="720"/>
              <w:rPr>
                <w:bCs/>
                <w:sz w:val="22"/>
                <w:szCs w:val="22"/>
              </w:rPr>
            </w:pPr>
          </w:p>
        </w:tc>
        <w:tc>
          <w:tcPr>
            <w:tcW w:w="440" w:type="dxa"/>
            <w:gridSpan w:val="4"/>
          </w:tcPr>
          <w:p w14:paraId="549840C1" w14:textId="77777777" w:rsidR="00AF4A95" w:rsidRPr="00333D32" w:rsidRDefault="00AF4A95">
            <w:pPr>
              <w:snapToGrid w:val="0"/>
              <w:rPr>
                <w:b/>
                <w:bCs/>
                <w:sz w:val="22"/>
                <w:szCs w:val="22"/>
              </w:rPr>
            </w:pPr>
          </w:p>
        </w:tc>
      </w:tr>
      <w:tr w:rsidR="00AF4A95" w:rsidRPr="00333D32" w14:paraId="76EFC0D0" w14:textId="77777777" w:rsidTr="005153DC">
        <w:trPr>
          <w:cantSplit/>
          <w:trHeight w:val="2754"/>
        </w:trPr>
        <w:tc>
          <w:tcPr>
            <w:tcW w:w="160" w:type="dxa"/>
          </w:tcPr>
          <w:p w14:paraId="41FB5591" w14:textId="77777777" w:rsidR="00AF4A95" w:rsidRPr="00333D32" w:rsidRDefault="00AF4A95">
            <w:pPr>
              <w:snapToGrid w:val="0"/>
              <w:rPr>
                <w:b/>
                <w:bCs/>
                <w:sz w:val="22"/>
                <w:szCs w:val="22"/>
              </w:rPr>
            </w:pPr>
          </w:p>
        </w:tc>
        <w:tc>
          <w:tcPr>
            <w:tcW w:w="9517" w:type="dxa"/>
            <w:gridSpan w:val="7"/>
          </w:tcPr>
          <w:p w14:paraId="615D0800" w14:textId="77777777" w:rsidR="00AF4A95" w:rsidRPr="00333D32" w:rsidRDefault="00BC46CD">
            <w:pPr>
              <w:snapToGrid w:val="0"/>
              <w:rPr>
                <w:b/>
                <w:bCs/>
                <w:sz w:val="22"/>
                <w:szCs w:val="22"/>
              </w:rPr>
            </w:pPr>
            <w:r w:rsidRPr="00333D32">
              <w:rPr>
                <w:b/>
                <w:bCs/>
                <w:sz w:val="22"/>
                <w:szCs w:val="22"/>
              </w:rPr>
              <w:t xml:space="preserve">Metodologia   </w:t>
            </w:r>
          </w:p>
          <w:p w14:paraId="4908D5C5" w14:textId="1D5D7474" w:rsidR="00AF4A95" w:rsidRPr="00333D32" w:rsidRDefault="00BC46CD">
            <w:pPr>
              <w:jc w:val="both"/>
              <w:rPr>
                <w:sz w:val="22"/>
                <w:szCs w:val="22"/>
              </w:rPr>
            </w:pPr>
            <w:r w:rsidRPr="00333D32">
              <w:rPr>
                <w:sz w:val="22"/>
                <w:szCs w:val="22"/>
              </w:rPr>
              <w:t>Approccio didattico comunicativo conformemente alle indicazioni contenute nel “Quadro europeo comune di rife</w:t>
            </w:r>
            <w:r w:rsidR="001322A7" w:rsidRPr="00333D32">
              <w:rPr>
                <w:sz w:val="22"/>
                <w:szCs w:val="22"/>
              </w:rPr>
              <w:t>rimento” del Consiglio d’Europa</w:t>
            </w:r>
            <w:r w:rsidR="00D35453">
              <w:rPr>
                <w:sz w:val="22"/>
                <w:szCs w:val="22"/>
              </w:rPr>
              <w:t xml:space="preserve"> (CECR).</w:t>
            </w:r>
          </w:p>
          <w:p w14:paraId="72FDC460" w14:textId="77777777" w:rsidR="00AF4A95" w:rsidRPr="00333D32" w:rsidRDefault="00AF4A95">
            <w:pPr>
              <w:jc w:val="both"/>
              <w:rPr>
                <w:sz w:val="22"/>
                <w:szCs w:val="22"/>
              </w:rPr>
            </w:pPr>
          </w:p>
          <w:p w14:paraId="633EB620" w14:textId="42933039" w:rsidR="002E3842" w:rsidRPr="00333D32" w:rsidRDefault="00BC46CD">
            <w:pPr>
              <w:numPr>
                <w:ilvl w:val="0"/>
                <w:numId w:val="6"/>
              </w:numPr>
              <w:tabs>
                <w:tab w:val="left" w:pos="720"/>
              </w:tabs>
              <w:rPr>
                <w:sz w:val="22"/>
                <w:szCs w:val="22"/>
              </w:rPr>
            </w:pPr>
            <w:r w:rsidRPr="00333D32">
              <w:rPr>
                <w:sz w:val="22"/>
                <w:szCs w:val="22"/>
              </w:rPr>
              <w:t>Esercizi, questionari, riassunti,</w:t>
            </w:r>
            <w:r w:rsidR="002E3842" w:rsidRPr="00333D32">
              <w:rPr>
                <w:sz w:val="22"/>
                <w:szCs w:val="22"/>
              </w:rPr>
              <w:t xml:space="preserve"> lettere, dettati, traduzioni</w:t>
            </w:r>
          </w:p>
          <w:p w14:paraId="0C63809A" w14:textId="2ACB0203" w:rsidR="00AF4A95" w:rsidRPr="00333D32" w:rsidRDefault="002E3842">
            <w:pPr>
              <w:numPr>
                <w:ilvl w:val="0"/>
                <w:numId w:val="6"/>
              </w:numPr>
              <w:tabs>
                <w:tab w:val="left" w:pos="720"/>
              </w:tabs>
              <w:rPr>
                <w:sz w:val="22"/>
                <w:szCs w:val="22"/>
              </w:rPr>
            </w:pPr>
            <w:r w:rsidRPr="00333D32">
              <w:rPr>
                <w:sz w:val="22"/>
                <w:szCs w:val="22"/>
              </w:rPr>
              <w:t>Analisi di documenti</w:t>
            </w:r>
          </w:p>
          <w:p w14:paraId="604952CF" w14:textId="5D9F277D" w:rsidR="00AF4A95" w:rsidRPr="00333D32" w:rsidRDefault="002E3842">
            <w:pPr>
              <w:pStyle w:val="Titolo2"/>
              <w:numPr>
                <w:ilvl w:val="0"/>
                <w:numId w:val="6"/>
              </w:numPr>
              <w:tabs>
                <w:tab w:val="left" w:pos="720"/>
              </w:tabs>
              <w:spacing w:before="0" w:after="0"/>
              <w:rPr>
                <w:sz w:val="22"/>
                <w:szCs w:val="22"/>
              </w:rPr>
            </w:pPr>
            <w:r w:rsidRPr="00333D32">
              <w:rPr>
                <w:sz w:val="22"/>
                <w:szCs w:val="22"/>
              </w:rPr>
              <w:t>Lezione frontale</w:t>
            </w:r>
          </w:p>
          <w:p w14:paraId="77FAB83F" w14:textId="5BB4D394" w:rsidR="00AF4A95" w:rsidRPr="00333D32" w:rsidRDefault="00BC46CD">
            <w:pPr>
              <w:pStyle w:val="Titolo2"/>
              <w:numPr>
                <w:ilvl w:val="0"/>
                <w:numId w:val="6"/>
              </w:numPr>
              <w:tabs>
                <w:tab w:val="left" w:pos="720"/>
              </w:tabs>
              <w:spacing w:before="0" w:after="0"/>
              <w:rPr>
                <w:sz w:val="22"/>
                <w:szCs w:val="22"/>
              </w:rPr>
            </w:pPr>
            <w:r w:rsidRPr="00333D32">
              <w:rPr>
                <w:sz w:val="22"/>
                <w:szCs w:val="22"/>
              </w:rPr>
              <w:t>Dialogo costruttivo e cooperativo con gli a</w:t>
            </w:r>
            <w:r w:rsidR="002E3842" w:rsidRPr="00333D32">
              <w:rPr>
                <w:sz w:val="22"/>
                <w:szCs w:val="22"/>
              </w:rPr>
              <w:t>lunni</w:t>
            </w:r>
          </w:p>
          <w:p w14:paraId="687B3C0D" w14:textId="6C47B6F7" w:rsidR="00AF4A95" w:rsidRPr="00333D32" w:rsidRDefault="002E3842">
            <w:pPr>
              <w:numPr>
                <w:ilvl w:val="0"/>
                <w:numId w:val="6"/>
              </w:numPr>
              <w:tabs>
                <w:tab w:val="left" w:pos="720"/>
              </w:tabs>
              <w:jc w:val="both"/>
              <w:rPr>
                <w:bCs/>
                <w:iCs/>
                <w:sz w:val="22"/>
                <w:szCs w:val="22"/>
              </w:rPr>
            </w:pPr>
            <w:r w:rsidRPr="00333D32">
              <w:rPr>
                <w:bCs/>
                <w:iCs/>
                <w:sz w:val="22"/>
                <w:szCs w:val="22"/>
              </w:rPr>
              <w:t>Attività di sostegno</w:t>
            </w:r>
            <w:r w:rsidR="00BC46CD" w:rsidRPr="00333D32">
              <w:rPr>
                <w:bCs/>
                <w:iCs/>
                <w:sz w:val="22"/>
                <w:szCs w:val="22"/>
              </w:rPr>
              <w:t xml:space="preserve">                                            </w:t>
            </w:r>
          </w:p>
          <w:p w14:paraId="5ABB9F9B" w14:textId="2831C2E1" w:rsidR="00AF4A95" w:rsidRPr="00333D32" w:rsidRDefault="002E3842">
            <w:pPr>
              <w:numPr>
                <w:ilvl w:val="0"/>
                <w:numId w:val="6"/>
              </w:numPr>
              <w:tabs>
                <w:tab w:val="left" w:pos="720"/>
              </w:tabs>
              <w:jc w:val="both"/>
              <w:rPr>
                <w:bCs/>
                <w:iCs/>
                <w:sz w:val="22"/>
                <w:szCs w:val="22"/>
              </w:rPr>
            </w:pPr>
            <w:r w:rsidRPr="00333D32">
              <w:rPr>
                <w:bCs/>
                <w:iCs/>
                <w:sz w:val="22"/>
                <w:szCs w:val="22"/>
              </w:rPr>
              <w:t>Attività di approfondimento</w:t>
            </w:r>
            <w:r w:rsidR="00BC46CD" w:rsidRPr="00333D32">
              <w:rPr>
                <w:bCs/>
                <w:iCs/>
                <w:sz w:val="22"/>
                <w:szCs w:val="22"/>
              </w:rPr>
              <w:t xml:space="preserve">                        </w:t>
            </w:r>
          </w:p>
          <w:p w14:paraId="6AE6D1D3" w14:textId="6E159BFA" w:rsidR="00AF4A95" w:rsidRPr="00333D32" w:rsidRDefault="002E3842">
            <w:pPr>
              <w:numPr>
                <w:ilvl w:val="0"/>
                <w:numId w:val="6"/>
              </w:numPr>
              <w:tabs>
                <w:tab w:val="left" w:pos="720"/>
              </w:tabs>
              <w:rPr>
                <w:bCs/>
                <w:iCs/>
                <w:sz w:val="22"/>
                <w:szCs w:val="22"/>
              </w:rPr>
            </w:pPr>
            <w:r w:rsidRPr="00333D32">
              <w:rPr>
                <w:bCs/>
                <w:iCs/>
                <w:sz w:val="22"/>
                <w:szCs w:val="22"/>
              </w:rPr>
              <w:t>Attività di laboratorio</w:t>
            </w:r>
          </w:p>
          <w:p w14:paraId="340C87A9" w14:textId="77777777" w:rsidR="00AF4A95" w:rsidRPr="00333D32" w:rsidRDefault="00AF4A95">
            <w:pPr>
              <w:ind w:right="1134"/>
              <w:jc w:val="both"/>
              <w:rPr>
                <w:bCs/>
                <w:iCs/>
                <w:sz w:val="22"/>
                <w:szCs w:val="22"/>
              </w:rPr>
            </w:pPr>
          </w:p>
        </w:tc>
        <w:tc>
          <w:tcPr>
            <w:tcW w:w="440" w:type="dxa"/>
            <w:gridSpan w:val="4"/>
            <w:tcMar>
              <w:left w:w="0" w:type="dxa"/>
              <w:right w:w="0" w:type="dxa"/>
            </w:tcMar>
          </w:tcPr>
          <w:p w14:paraId="5FBD298C" w14:textId="77777777" w:rsidR="00AF4A95" w:rsidRPr="00333D32" w:rsidRDefault="00AF4A95">
            <w:pPr>
              <w:snapToGrid w:val="0"/>
              <w:rPr>
                <w:b/>
                <w:bCs/>
                <w:sz w:val="22"/>
                <w:szCs w:val="22"/>
              </w:rPr>
            </w:pPr>
          </w:p>
        </w:tc>
      </w:tr>
      <w:tr w:rsidR="00AF4A95" w:rsidRPr="00333D32" w14:paraId="513A08AA" w14:textId="77777777" w:rsidTr="005153DC">
        <w:trPr>
          <w:cantSplit/>
        </w:trPr>
        <w:tc>
          <w:tcPr>
            <w:tcW w:w="160" w:type="dxa"/>
          </w:tcPr>
          <w:p w14:paraId="66C4ED69" w14:textId="77777777" w:rsidR="00AF4A95" w:rsidRPr="00333D32" w:rsidRDefault="00AF4A95">
            <w:pPr>
              <w:snapToGrid w:val="0"/>
              <w:rPr>
                <w:b/>
                <w:bCs/>
                <w:sz w:val="22"/>
                <w:szCs w:val="22"/>
              </w:rPr>
            </w:pPr>
          </w:p>
        </w:tc>
        <w:tc>
          <w:tcPr>
            <w:tcW w:w="9517" w:type="dxa"/>
            <w:gridSpan w:val="7"/>
          </w:tcPr>
          <w:p w14:paraId="1DCD573B" w14:textId="77777777" w:rsidR="00AF4A95" w:rsidRPr="00333D32" w:rsidRDefault="00BC46CD">
            <w:pPr>
              <w:snapToGrid w:val="0"/>
              <w:rPr>
                <w:b/>
                <w:bCs/>
                <w:sz w:val="22"/>
                <w:szCs w:val="22"/>
              </w:rPr>
            </w:pPr>
            <w:r w:rsidRPr="00333D32">
              <w:rPr>
                <w:b/>
                <w:bCs/>
                <w:sz w:val="22"/>
                <w:szCs w:val="22"/>
              </w:rPr>
              <w:t>Mezzi e strumenti</w:t>
            </w:r>
          </w:p>
          <w:p w14:paraId="699844C7" w14:textId="77777777" w:rsidR="00AF4A95" w:rsidRPr="00333D32" w:rsidRDefault="00BC46CD">
            <w:pPr>
              <w:numPr>
                <w:ilvl w:val="0"/>
                <w:numId w:val="8"/>
              </w:numPr>
              <w:tabs>
                <w:tab w:val="left" w:pos="360"/>
              </w:tabs>
              <w:suppressAutoHyphens w:val="0"/>
              <w:ind w:left="360" w:right="1134"/>
              <w:jc w:val="both"/>
              <w:rPr>
                <w:sz w:val="22"/>
                <w:szCs w:val="22"/>
              </w:rPr>
            </w:pPr>
            <w:r w:rsidRPr="00333D32">
              <w:rPr>
                <w:sz w:val="22"/>
                <w:szCs w:val="22"/>
              </w:rPr>
              <w:t>Libri di testo</w:t>
            </w:r>
          </w:p>
          <w:p w14:paraId="1193780A" w14:textId="77777777" w:rsidR="00AF4A95" w:rsidRPr="00333D32" w:rsidRDefault="00BC46CD">
            <w:pPr>
              <w:numPr>
                <w:ilvl w:val="0"/>
                <w:numId w:val="8"/>
              </w:numPr>
              <w:tabs>
                <w:tab w:val="left" w:pos="360"/>
              </w:tabs>
              <w:suppressAutoHyphens w:val="0"/>
              <w:ind w:left="360" w:right="1134"/>
              <w:jc w:val="both"/>
              <w:rPr>
                <w:sz w:val="22"/>
                <w:szCs w:val="22"/>
              </w:rPr>
            </w:pPr>
            <w:r w:rsidRPr="00333D32">
              <w:rPr>
                <w:sz w:val="22"/>
                <w:szCs w:val="22"/>
              </w:rPr>
              <w:t>LIM, PC, Internet</w:t>
            </w:r>
          </w:p>
          <w:p w14:paraId="3DA014B1" w14:textId="20ACF0C8" w:rsidR="00AF4A95" w:rsidRPr="00333D32" w:rsidRDefault="00BC46CD" w:rsidP="0092279D">
            <w:pPr>
              <w:numPr>
                <w:ilvl w:val="0"/>
                <w:numId w:val="8"/>
              </w:numPr>
              <w:tabs>
                <w:tab w:val="left" w:pos="360"/>
              </w:tabs>
              <w:suppressAutoHyphens w:val="0"/>
              <w:ind w:left="360" w:right="1134"/>
              <w:jc w:val="both"/>
              <w:rPr>
                <w:sz w:val="22"/>
                <w:szCs w:val="22"/>
              </w:rPr>
            </w:pPr>
            <w:r w:rsidRPr="00333D32">
              <w:rPr>
                <w:sz w:val="22"/>
                <w:szCs w:val="22"/>
              </w:rPr>
              <w:t xml:space="preserve">Testi di lettura consigliati </w:t>
            </w:r>
            <w:r w:rsidRPr="000A7108">
              <w:rPr>
                <w:i/>
                <w:sz w:val="22"/>
                <w:szCs w:val="22"/>
              </w:rPr>
              <w:t>in itinere</w:t>
            </w:r>
          </w:p>
          <w:p w14:paraId="41469CF2" w14:textId="159AFE8B" w:rsidR="00AF4A95" w:rsidRPr="00333D32" w:rsidRDefault="00BC46CD">
            <w:pPr>
              <w:numPr>
                <w:ilvl w:val="0"/>
                <w:numId w:val="8"/>
              </w:numPr>
              <w:tabs>
                <w:tab w:val="left" w:pos="360"/>
              </w:tabs>
              <w:suppressAutoHyphens w:val="0"/>
              <w:ind w:left="360" w:right="1134"/>
              <w:jc w:val="both"/>
              <w:rPr>
                <w:sz w:val="22"/>
                <w:szCs w:val="22"/>
              </w:rPr>
            </w:pPr>
            <w:r w:rsidRPr="00333D32">
              <w:rPr>
                <w:sz w:val="22"/>
                <w:szCs w:val="22"/>
              </w:rPr>
              <w:t xml:space="preserve">Materiale integrativo fornito in originale, in fotocopia o in </w:t>
            </w:r>
            <w:r w:rsidR="000A7108">
              <w:rPr>
                <w:sz w:val="22"/>
                <w:szCs w:val="22"/>
              </w:rPr>
              <w:t xml:space="preserve">formato </w:t>
            </w:r>
            <w:r w:rsidRPr="00333D32">
              <w:rPr>
                <w:sz w:val="22"/>
                <w:szCs w:val="22"/>
              </w:rPr>
              <w:t>digitale</w:t>
            </w:r>
          </w:p>
          <w:p w14:paraId="4CFFD72A" w14:textId="77777777" w:rsidR="00AF4A95" w:rsidRPr="00333D32" w:rsidRDefault="00BC46CD">
            <w:pPr>
              <w:numPr>
                <w:ilvl w:val="0"/>
                <w:numId w:val="8"/>
              </w:numPr>
              <w:tabs>
                <w:tab w:val="left" w:pos="360"/>
              </w:tabs>
              <w:suppressAutoHyphens w:val="0"/>
              <w:ind w:left="360" w:right="1134"/>
              <w:jc w:val="both"/>
              <w:rPr>
                <w:sz w:val="22"/>
                <w:szCs w:val="22"/>
              </w:rPr>
            </w:pPr>
            <w:r w:rsidRPr="00333D32">
              <w:rPr>
                <w:sz w:val="22"/>
                <w:szCs w:val="22"/>
              </w:rPr>
              <w:t xml:space="preserve">Laboratorio linguistico </w:t>
            </w:r>
          </w:p>
          <w:p w14:paraId="7E65CF57" w14:textId="77777777" w:rsidR="00AF4A95" w:rsidRDefault="00AF4A95" w:rsidP="00826F1A">
            <w:pPr>
              <w:rPr>
                <w:b/>
                <w:bCs/>
                <w:sz w:val="22"/>
                <w:szCs w:val="22"/>
              </w:rPr>
            </w:pPr>
          </w:p>
          <w:p w14:paraId="0DEE4BA4" w14:textId="46D54285" w:rsidR="00826F1A" w:rsidRPr="00333D32" w:rsidRDefault="00826F1A" w:rsidP="00826F1A">
            <w:pPr>
              <w:rPr>
                <w:b/>
                <w:bCs/>
                <w:sz w:val="22"/>
                <w:szCs w:val="22"/>
              </w:rPr>
            </w:pPr>
          </w:p>
        </w:tc>
        <w:tc>
          <w:tcPr>
            <w:tcW w:w="440" w:type="dxa"/>
            <w:gridSpan w:val="4"/>
            <w:tcMar>
              <w:left w:w="0" w:type="dxa"/>
              <w:right w:w="0" w:type="dxa"/>
            </w:tcMar>
          </w:tcPr>
          <w:p w14:paraId="09D87CD7" w14:textId="77777777" w:rsidR="00AF4A95" w:rsidRPr="00333D32" w:rsidRDefault="00AF4A95">
            <w:pPr>
              <w:snapToGrid w:val="0"/>
              <w:rPr>
                <w:b/>
                <w:bCs/>
                <w:sz w:val="22"/>
                <w:szCs w:val="22"/>
              </w:rPr>
            </w:pPr>
          </w:p>
        </w:tc>
      </w:tr>
      <w:tr w:rsidR="00AF4A95" w:rsidRPr="00333D32" w14:paraId="462E29A3" w14:textId="77777777" w:rsidTr="005153DC">
        <w:trPr>
          <w:cantSplit/>
        </w:trPr>
        <w:tc>
          <w:tcPr>
            <w:tcW w:w="160" w:type="dxa"/>
          </w:tcPr>
          <w:p w14:paraId="3A6B4351" w14:textId="77777777" w:rsidR="00AF4A95" w:rsidRPr="00333D32" w:rsidRDefault="00AF4A95">
            <w:pPr>
              <w:snapToGrid w:val="0"/>
              <w:rPr>
                <w:b/>
                <w:bCs/>
                <w:sz w:val="22"/>
                <w:szCs w:val="22"/>
              </w:rPr>
            </w:pPr>
          </w:p>
        </w:tc>
        <w:tc>
          <w:tcPr>
            <w:tcW w:w="9517" w:type="dxa"/>
            <w:gridSpan w:val="7"/>
          </w:tcPr>
          <w:p w14:paraId="2E896904" w14:textId="77777777" w:rsidR="00AF4A95" w:rsidRPr="00333D32" w:rsidRDefault="00BC46CD">
            <w:pPr>
              <w:pStyle w:val="Intestazione"/>
              <w:tabs>
                <w:tab w:val="clear" w:pos="4819"/>
                <w:tab w:val="clear" w:pos="9638"/>
              </w:tabs>
              <w:jc w:val="both"/>
              <w:rPr>
                <w:b/>
                <w:bCs/>
                <w:sz w:val="22"/>
                <w:szCs w:val="22"/>
              </w:rPr>
            </w:pPr>
            <w:r w:rsidRPr="00333D32">
              <w:rPr>
                <w:b/>
                <w:bCs/>
                <w:sz w:val="22"/>
                <w:szCs w:val="22"/>
              </w:rPr>
              <w:t>Tipologia delle prove</w:t>
            </w:r>
          </w:p>
          <w:p w14:paraId="688E7A18" w14:textId="77777777" w:rsidR="00AF4A95" w:rsidRPr="00333D32" w:rsidRDefault="00BC46CD">
            <w:pPr>
              <w:pStyle w:val="tipologiadiverifich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0" w:lineRule="atLeast"/>
              <w:rPr>
                <w:sz w:val="22"/>
                <w:szCs w:val="22"/>
              </w:rPr>
            </w:pPr>
            <w:r w:rsidRPr="00333D32">
              <w:rPr>
                <w:sz w:val="22"/>
                <w:szCs w:val="22"/>
              </w:rPr>
              <w:t xml:space="preserve">Prove di comprensione scritta </w:t>
            </w:r>
          </w:p>
          <w:p w14:paraId="3CEEDB09" w14:textId="77777777" w:rsidR="00AF4A95" w:rsidRPr="00333D32" w:rsidRDefault="00BC46CD">
            <w:pPr>
              <w:pStyle w:val="tipologiadiverifich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0" w:lineRule="atLeast"/>
              <w:rPr>
                <w:sz w:val="22"/>
                <w:szCs w:val="22"/>
              </w:rPr>
            </w:pPr>
            <w:r w:rsidRPr="00333D32">
              <w:rPr>
                <w:sz w:val="22"/>
                <w:szCs w:val="22"/>
              </w:rPr>
              <w:t>Prove di comprensione orale</w:t>
            </w:r>
          </w:p>
          <w:p w14:paraId="3255CCD3" w14:textId="77777777" w:rsidR="00AF4A95" w:rsidRPr="00333D32" w:rsidRDefault="00BC46CD">
            <w:pPr>
              <w:pStyle w:val="tipologiadiverifich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0" w:lineRule="atLeast"/>
              <w:rPr>
                <w:sz w:val="22"/>
                <w:szCs w:val="22"/>
              </w:rPr>
            </w:pPr>
            <w:r w:rsidRPr="00333D32">
              <w:rPr>
                <w:sz w:val="22"/>
                <w:szCs w:val="22"/>
              </w:rPr>
              <w:t xml:space="preserve">Produzione scritta </w:t>
            </w:r>
          </w:p>
          <w:p w14:paraId="209F8B5A" w14:textId="21B89BAC" w:rsidR="00AF4A95" w:rsidRPr="00333D32" w:rsidRDefault="00A24641" w:rsidP="00314B61">
            <w:pPr>
              <w:pStyle w:val="tipologiadiverifich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0" w:lineRule="atLeast"/>
              <w:rPr>
                <w:sz w:val="22"/>
                <w:szCs w:val="22"/>
              </w:rPr>
            </w:pPr>
            <w:r>
              <w:rPr>
                <w:sz w:val="22"/>
                <w:szCs w:val="22"/>
              </w:rPr>
              <w:t>Traduzione di frasi o di brevi testi</w:t>
            </w:r>
          </w:p>
          <w:p w14:paraId="23B1C73A" w14:textId="514F1551" w:rsidR="00AF4A95" w:rsidRDefault="007F41B4">
            <w:pPr>
              <w:pStyle w:val="tipologiadiverifich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0" w:lineRule="atLeast"/>
              <w:rPr>
                <w:sz w:val="22"/>
                <w:szCs w:val="22"/>
              </w:rPr>
            </w:pPr>
            <w:r>
              <w:rPr>
                <w:sz w:val="22"/>
                <w:szCs w:val="22"/>
              </w:rPr>
              <w:t>Riassunti</w:t>
            </w:r>
            <w:bookmarkStart w:id="0" w:name="_GoBack"/>
            <w:bookmarkEnd w:id="0"/>
            <w:r w:rsidR="00A24641">
              <w:rPr>
                <w:sz w:val="22"/>
                <w:szCs w:val="22"/>
              </w:rPr>
              <w:t xml:space="preserve"> e sintesi</w:t>
            </w:r>
          </w:p>
          <w:p w14:paraId="2F535BED" w14:textId="3D6F4546" w:rsidR="00A24641" w:rsidRPr="00333D32" w:rsidRDefault="00A24641">
            <w:pPr>
              <w:pStyle w:val="tipologiadiverifich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0" w:lineRule="atLeast"/>
              <w:rPr>
                <w:sz w:val="22"/>
                <w:szCs w:val="22"/>
              </w:rPr>
            </w:pPr>
            <w:r>
              <w:rPr>
                <w:sz w:val="22"/>
                <w:szCs w:val="22"/>
              </w:rPr>
              <w:t>Lettere commerciali</w:t>
            </w:r>
          </w:p>
          <w:p w14:paraId="4655F184" w14:textId="6C6B61B4" w:rsidR="00AA60A3" w:rsidRPr="00333D32" w:rsidRDefault="00AA60A3">
            <w:pPr>
              <w:pStyle w:val="tipologiadiverifich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0" w:lineRule="atLeast"/>
              <w:rPr>
                <w:sz w:val="22"/>
                <w:szCs w:val="22"/>
              </w:rPr>
            </w:pPr>
            <w:r w:rsidRPr="00333D32">
              <w:rPr>
                <w:sz w:val="22"/>
                <w:szCs w:val="22"/>
              </w:rPr>
              <w:t>Test di verbi</w:t>
            </w:r>
          </w:p>
          <w:p w14:paraId="6E902967" w14:textId="2F40D73F" w:rsidR="00AA60A3" w:rsidRPr="00333D32" w:rsidRDefault="00AA60A3">
            <w:pPr>
              <w:pStyle w:val="tipologiadiverifich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0" w:lineRule="atLeast"/>
              <w:rPr>
                <w:sz w:val="22"/>
                <w:szCs w:val="22"/>
              </w:rPr>
            </w:pPr>
            <w:r w:rsidRPr="00333D32">
              <w:rPr>
                <w:sz w:val="22"/>
                <w:szCs w:val="22"/>
              </w:rPr>
              <w:t>Test di lessico</w:t>
            </w:r>
          </w:p>
          <w:p w14:paraId="5EC95952" w14:textId="71D7EABB" w:rsidR="00AF4A95" w:rsidRPr="00333D32" w:rsidRDefault="00025040">
            <w:pPr>
              <w:pStyle w:val="tipologiadiverifiche"/>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00" w:lineRule="atLeast"/>
              <w:rPr>
                <w:sz w:val="22"/>
                <w:szCs w:val="22"/>
              </w:rPr>
            </w:pPr>
            <w:r>
              <w:rPr>
                <w:sz w:val="22"/>
                <w:szCs w:val="22"/>
              </w:rPr>
              <w:t>Espressione ed interazione</w:t>
            </w:r>
            <w:r w:rsidR="00BC46CD" w:rsidRPr="00333D32">
              <w:rPr>
                <w:sz w:val="22"/>
                <w:szCs w:val="22"/>
              </w:rPr>
              <w:t xml:space="preserve"> orale </w:t>
            </w:r>
          </w:p>
          <w:p w14:paraId="28525330" w14:textId="77777777" w:rsidR="00AF4A95" w:rsidRDefault="00AF4A95" w:rsidP="00826F1A">
            <w:pPr>
              <w:pStyle w:val="tipologiadiverifiche"/>
              <w:numPr>
                <w:ilvl w:val="0"/>
                <w:numId w:val="0"/>
              </w:numPr>
              <w:tabs>
                <w:tab w:val="left" w:pos="1582"/>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atLeast"/>
              <w:rPr>
                <w:sz w:val="22"/>
                <w:szCs w:val="22"/>
              </w:rPr>
            </w:pPr>
          </w:p>
          <w:p w14:paraId="6D7498B2" w14:textId="22D03372" w:rsidR="00826F1A" w:rsidRPr="00333D32" w:rsidRDefault="00826F1A" w:rsidP="00826F1A">
            <w:pPr>
              <w:pStyle w:val="tipologiadiverifiche"/>
              <w:numPr>
                <w:ilvl w:val="0"/>
                <w:numId w:val="0"/>
              </w:numPr>
              <w:tabs>
                <w:tab w:val="left" w:pos="1582"/>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00" w:lineRule="atLeast"/>
              <w:rPr>
                <w:sz w:val="22"/>
                <w:szCs w:val="22"/>
              </w:rPr>
            </w:pPr>
          </w:p>
        </w:tc>
        <w:tc>
          <w:tcPr>
            <w:tcW w:w="440" w:type="dxa"/>
            <w:gridSpan w:val="4"/>
            <w:tcMar>
              <w:left w:w="0" w:type="dxa"/>
              <w:right w:w="0" w:type="dxa"/>
            </w:tcMar>
          </w:tcPr>
          <w:p w14:paraId="2D12D2CF" w14:textId="77777777" w:rsidR="00AF4A95" w:rsidRPr="00333D32" w:rsidRDefault="00AF4A95">
            <w:pPr>
              <w:snapToGrid w:val="0"/>
              <w:rPr>
                <w:b/>
                <w:bCs/>
                <w:sz w:val="22"/>
                <w:szCs w:val="22"/>
              </w:rPr>
            </w:pPr>
          </w:p>
        </w:tc>
      </w:tr>
      <w:tr w:rsidR="00AF4A95" w:rsidRPr="00333D32" w14:paraId="32DF5022" w14:textId="77777777" w:rsidTr="005153DC">
        <w:trPr>
          <w:cantSplit/>
        </w:trPr>
        <w:tc>
          <w:tcPr>
            <w:tcW w:w="160" w:type="dxa"/>
          </w:tcPr>
          <w:p w14:paraId="74003544" w14:textId="77777777" w:rsidR="00AF4A95" w:rsidRPr="00333D32" w:rsidRDefault="00AF4A95">
            <w:pPr>
              <w:snapToGrid w:val="0"/>
              <w:rPr>
                <w:b/>
                <w:bCs/>
                <w:sz w:val="22"/>
                <w:szCs w:val="22"/>
              </w:rPr>
            </w:pPr>
          </w:p>
        </w:tc>
        <w:tc>
          <w:tcPr>
            <w:tcW w:w="9517" w:type="dxa"/>
            <w:gridSpan w:val="7"/>
          </w:tcPr>
          <w:p w14:paraId="23E3C630" w14:textId="77777777" w:rsidR="00A24641" w:rsidRPr="00CE51A3" w:rsidRDefault="00A24641" w:rsidP="00A24641">
            <w:pPr>
              <w:rPr>
                <w:b/>
                <w:bCs/>
                <w:sz w:val="22"/>
                <w:szCs w:val="22"/>
              </w:rPr>
            </w:pPr>
            <w:r w:rsidRPr="00CE51A3">
              <w:rPr>
                <w:b/>
                <w:bCs/>
                <w:sz w:val="22"/>
                <w:szCs w:val="22"/>
              </w:rPr>
              <w:t>Criteri/modalità di valutazione</w:t>
            </w:r>
          </w:p>
          <w:p w14:paraId="7436E5F1" w14:textId="77777777" w:rsidR="00A24641" w:rsidRPr="00C511E4" w:rsidRDefault="00A24641" w:rsidP="00A24641">
            <w:pPr>
              <w:suppressAutoHyphens w:val="0"/>
              <w:ind w:left="5" w:right="5" w:firstLine="8"/>
              <w:jc w:val="both"/>
              <w:rPr>
                <w:sz w:val="22"/>
                <w:szCs w:val="22"/>
                <w:lang w:eastAsia="it-IT"/>
              </w:rPr>
            </w:pPr>
            <w:r w:rsidRPr="00C511E4">
              <w:rPr>
                <w:color w:val="000000"/>
                <w:sz w:val="22"/>
                <w:szCs w:val="22"/>
                <w:lang w:eastAsia="it-IT"/>
              </w:rPr>
              <w:t>Per le prove di verifica scritte la valutazione verrà data in base al punteggio totale ottenuto dagli esercizi svolti correttamente.  </w:t>
            </w:r>
          </w:p>
          <w:p w14:paraId="79204BD4" w14:textId="77777777" w:rsidR="00A24641" w:rsidRDefault="00A24641" w:rsidP="00A24641">
            <w:pPr>
              <w:suppressAutoHyphens w:val="0"/>
              <w:spacing w:before="5"/>
              <w:ind w:left="4" w:right="-5" w:firstLine="9"/>
              <w:jc w:val="both"/>
              <w:rPr>
                <w:color w:val="000000"/>
                <w:sz w:val="22"/>
                <w:szCs w:val="22"/>
                <w:lang w:eastAsia="it-IT"/>
              </w:rPr>
            </w:pPr>
            <w:r w:rsidRPr="00C511E4">
              <w:rPr>
                <w:color w:val="000000"/>
                <w:sz w:val="22"/>
                <w:szCs w:val="22"/>
                <w:lang w:eastAsia="it-IT"/>
              </w:rPr>
              <w:t>Per la valutazione delle prove di produzione scritta si terrà conto del contenuto del testo, della correttezza grammaticale ed ortografica, dell'uso del lessico e della capacità di rielaborazione degli studenti.</w:t>
            </w:r>
          </w:p>
          <w:p w14:paraId="6709F8D4" w14:textId="77777777" w:rsidR="00A24641" w:rsidRPr="00C511E4" w:rsidRDefault="00A24641" w:rsidP="00A24641">
            <w:pPr>
              <w:suppressAutoHyphens w:val="0"/>
              <w:spacing w:before="5"/>
              <w:ind w:left="4" w:right="-5" w:firstLine="9"/>
              <w:jc w:val="both"/>
              <w:rPr>
                <w:sz w:val="22"/>
                <w:szCs w:val="22"/>
                <w:lang w:eastAsia="it-IT"/>
              </w:rPr>
            </w:pPr>
            <w:r w:rsidRPr="00C511E4">
              <w:rPr>
                <w:color w:val="000000"/>
                <w:sz w:val="22"/>
                <w:szCs w:val="22"/>
                <w:lang w:eastAsia="it-IT"/>
              </w:rPr>
              <w:t>Per le verifiche orali la valutazione espressa dipenderà dal contenuto, dalla padronanza della lingua, dall'uso del lessico e dalla correttezza formale dell'esposizione orale. </w:t>
            </w:r>
          </w:p>
          <w:p w14:paraId="049BBDC1" w14:textId="77777777" w:rsidR="00A24641" w:rsidRPr="00C511E4" w:rsidRDefault="00A24641" w:rsidP="00A24641">
            <w:pPr>
              <w:suppressAutoHyphens w:val="0"/>
              <w:spacing w:before="5"/>
              <w:ind w:left="5" w:right="7" w:firstLine="8"/>
              <w:jc w:val="both"/>
              <w:rPr>
                <w:sz w:val="22"/>
                <w:szCs w:val="22"/>
                <w:lang w:eastAsia="it-IT"/>
              </w:rPr>
            </w:pPr>
            <w:r w:rsidRPr="00C511E4">
              <w:rPr>
                <w:color w:val="000000"/>
                <w:sz w:val="22"/>
                <w:szCs w:val="22"/>
                <w:lang w:eastAsia="it-IT"/>
              </w:rPr>
              <w:t xml:space="preserve">Per determinare il giudizio complessivo tra prove scritte e orali alla fine del trimestre e del </w:t>
            </w:r>
            <w:proofErr w:type="spellStart"/>
            <w:r w:rsidRPr="00C511E4">
              <w:rPr>
                <w:color w:val="000000"/>
                <w:sz w:val="22"/>
                <w:szCs w:val="22"/>
                <w:lang w:eastAsia="it-IT"/>
              </w:rPr>
              <w:t>pentamestre</w:t>
            </w:r>
            <w:proofErr w:type="spellEnd"/>
            <w:r w:rsidRPr="00C511E4">
              <w:rPr>
                <w:color w:val="000000"/>
                <w:sz w:val="22"/>
                <w:szCs w:val="22"/>
                <w:lang w:eastAsia="it-IT"/>
              </w:rPr>
              <w:t xml:space="preserve"> si terrà conto della media tra le valutazioni ricevute durante il periodo di riferimento. </w:t>
            </w:r>
          </w:p>
          <w:p w14:paraId="65CB3555" w14:textId="77777777" w:rsidR="00A24641" w:rsidRPr="00C511E4" w:rsidRDefault="00A24641" w:rsidP="00A24641">
            <w:pPr>
              <w:suppressAutoHyphens w:val="0"/>
              <w:spacing w:before="5"/>
              <w:ind w:left="4" w:right="-1" w:firstLine="12"/>
              <w:jc w:val="both"/>
              <w:rPr>
                <w:sz w:val="22"/>
                <w:szCs w:val="22"/>
                <w:lang w:eastAsia="it-IT"/>
              </w:rPr>
            </w:pPr>
            <w:r w:rsidRPr="00C511E4">
              <w:rPr>
                <w:color w:val="000000"/>
                <w:sz w:val="22"/>
                <w:szCs w:val="22"/>
                <w:lang w:eastAsia="it-IT"/>
              </w:rPr>
              <w:t>Inoltre, influiranno sulla valutazione finale</w:t>
            </w:r>
            <w:r w:rsidRPr="00CE51A3">
              <w:rPr>
                <w:bCs/>
                <w:sz w:val="22"/>
                <w:szCs w:val="22"/>
              </w:rPr>
              <w:t xml:space="preserve"> non solo il livello di competenze e di conoscenze raggiunto</w:t>
            </w:r>
            <w:r>
              <w:rPr>
                <w:bCs/>
                <w:sz w:val="22"/>
                <w:szCs w:val="22"/>
              </w:rPr>
              <w:t>,</w:t>
            </w:r>
            <w:r w:rsidRPr="00CE51A3">
              <w:rPr>
                <w:bCs/>
                <w:sz w:val="22"/>
                <w:szCs w:val="22"/>
              </w:rPr>
              <w:t xml:space="preserve"> ma</w:t>
            </w:r>
            <w:r w:rsidRPr="00C511E4">
              <w:rPr>
                <w:color w:val="000000"/>
                <w:sz w:val="22"/>
                <w:szCs w:val="22"/>
                <w:lang w:eastAsia="it-IT"/>
              </w:rPr>
              <w:t xml:space="preserve"> anche la partecipazione alle lezioni,</w:t>
            </w:r>
            <w:r w:rsidRPr="00CE51A3">
              <w:rPr>
                <w:color w:val="000000"/>
                <w:sz w:val="22"/>
                <w:szCs w:val="22"/>
                <w:lang w:eastAsia="it-IT"/>
              </w:rPr>
              <w:t xml:space="preserve"> l’interesse e</w:t>
            </w:r>
            <w:r w:rsidRPr="00C511E4">
              <w:rPr>
                <w:color w:val="000000"/>
                <w:sz w:val="22"/>
                <w:szCs w:val="22"/>
                <w:lang w:eastAsia="it-IT"/>
              </w:rPr>
              <w:t xml:space="preserve"> l'attenzione prestata in classe dagli studenti, l'impegno dimostrato tramite lo svolgimento degli esercizi e dei lavori assegnati per casa dall'insegnante e i progressi raggiunti.  </w:t>
            </w:r>
          </w:p>
          <w:p w14:paraId="3FC9DBC4" w14:textId="77777777" w:rsidR="00A24641" w:rsidRPr="00C511E4" w:rsidRDefault="00A24641" w:rsidP="00A24641">
            <w:pPr>
              <w:suppressAutoHyphens w:val="0"/>
              <w:spacing w:before="5"/>
              <w:ind w:left="11" w:right="-6" w:firstLine="1"/>
              <w:jc w:val="both"/>
              <w:rPr>
                <w:sz w:val="22"/>
                <w:szCs w:val="22"/>
                <w:lang w:eastAsia="it-IT"/>
              </w:rPr>
            </w:pPr>
            <w:r w:rsidRPr="00C511E4">
              <w:rPr>
                <w:color w:val="000000"/>
                <w:sz w:val="22"/>
                <w:szCs w:val="22"/>
                <w:lang w:eastAsia="it-IT"/>
              </w:rPr>
              <w:t xml:space="preserve">L'insegnante, all'inizio di ogni lezione, verificherà se gli alunni hanno svolto i compiti assegnati per casa. Il mancato svolgimento dei compiti per un massimo di 3 volte comporterà l'attribuzione </w:t>
            </w:r>
            <w:r>
              <w:rPr>
                <w:color w:val="000000"/>
                <w:sz w:val="22"/>
                <w:szCs w:val="22"/>
                <w:lang w:eastAsia="it-IT"/>
              </w:rPr>
              <w:t>di un’annotazione negativa sul R</w:t>
            </w:r>
            <w:r w:rsidRPr="00C511E4">
              <w:rPr>
                <w:color w:val="000000"/>
                <w:sz w:val="22"/>
                <w:szCs w:val="22"/>
                <w:lang w:eastAsia="it-IT"/>
              </w:rPr>
              <w:t>egistro elettronico. </w:t>
            </w:r>
          </w:p>
          <w:p w14:paraId="3E00B888" w14:textId="77777777" w:rsidR="00A24641" w:rsidRPr="00C511E4" w:rsidRDefault="00A24641" w:rsidP="00A24641">
            <w:pPr>
              <w:suppressAutoHyphens w:val="0"/>
              <w:spacing w:before="5"/>
              <w:ind w:left="4" w:right="3" w:firstLine="8"/>
              <w:jc w:val="both"/>
              <w:rPr>
                <w:sz w:val="22"/>
                <w:szCs w:val="22"/>
                <w:lang w:eastAsia="it-IT"/>
              </w:rPr>
            </w:pPr>
            <w:r w:rsidRPr="00C511E4">
              <w:rPr>
                <w:color w:val="000000"/>
                <w:sz w:val="22"/>
                <w:szCs w:val="22"/>
                <w:lang w:eastAsia="it-IT"/>
              </w:rPr>
              <w:t>L'insegnante svolgerà le interrogazioni orali seguendo preferibilmente dei turni di verifica stabiliti con gli alunni. Chi, per qualsiasi motivo, salterà il proprio turno di verifica orale, sarà interrogato successivamente su decisione dell'insegnante. </w:t>
            </w:r>
          </w:p>
          <w:p w14:paraId="49D070AF" w14:textId="794E29CE" w:rsidR="00AF4A95" w:rsidRDefault="00AF4A95">
            <w:pPr>
              <w:rPr>
                <w:bCs/>
                <w:sz w:val="22"/>
                <w:szCs w:val="22"/>
              </w:rPr>
            </w:pPr>
          </w:p>
          <w:p w14:paraId="46A6CE14" w14:textId="77777777" w:rsidR="00826F1A" w:rsidRPr="00333D32" w:rsidRDefault="00826F1A">
            <w:pPr>
              <w:rPr>
                <w:bCs/>
                <w:sz w:val="22"/>
                <w:szCs w:val="22"/>
              </w:rPr>
            </w:pPr>
          </w:p>
          <w:p w14:paraId="5C7FCC67" w14:textId="77777777" w:rsidR="00AF4A95" w:rsidRPr="00333D32" w:rsidRDefault="00BC46CD">
            <w:pPr>
              <w:snapToGrid w:val="0"/>
              <w:ind w:left="13" w:right="1"/>
              <w:rPr>
                <w:b/>
                <w:bCs/>
                <w:sz w:val="22"/>
                <w:szCs w:val="22"/>
              </w:rPr>
            </w:pPr>
            <w:r w:rsidRPr="00333D32">
              <w:rPr>
                <w:b/>
                <w:bCs/>
                <w:sz w:val="22"/>
                <w:szCs w:val="22"/>
              </w:rPr>
              <w:t>Modalità di sostegno</w:t>
            </w:r>
          </w:p>
          <w:p w14:paraId="2DD17BA9" w14:textId="40FDE112" w:rsidR="00AF4A95" w:rsidRPr="00333D32" w:rsidRDefault="00BC46CD">
            <w:pPr>
              <w:numPr>
                <w:ilvl w:val="0"/>
                <w:numId w:val="2"/>
              </w:numPr>
              <w:tabs>
                <w:tab w:val="left" w:pos="720"/>
              </w:tabs>
              <w:rPr>
                <w:b/>
                <w:bCs/>
                <w:i/>
                <w:sz w:val="22"/>
                <w:szCs w:val="22"/>
              </w:rPr>
            </w:pPr>
            <w:r w:rsidRPr="00333D32">
              <w:rPr>
                <w:b/>
                <w:bCs/>
                <w:i/>
                <w:sz w:val="22"/>
                <w:szCs w:val="22"/>
              </w:rPr>
              <w:t xml:space="preserve">Curricolare: </w:t>
            </w:r>
            <w:r w:rsidRPr="00333D32">
              <w:rPr>
                <w:bCs/>
                <w:sz w:val="22"/>
                <w:szCs w:val="22"/>
              </w:rPr>
              <w:t>in itinere</w:t>
            </w:r>
            <w:r w:rsidR="002D0BF4" w:rsidRPr="00333D32">
              <w:rPr>
                <w:b/>
                <w:bCs/>
                <w:i/>
                <w:sz w:val="22"/>
                <w:szCs w:val="22"/>
              </w:rPr>
              <w:t>.</w:t>
            </w:r>
            <w:r w:rsidRPr="00333D32">
              <w:rPr>
                <w:b/>
                <w:bCs/>
                <w:i/>
                <w:sz w:val="22"/>
                <w:szCs w:val="22"/>
              </w:rPr>
              <w:t xml:space="preserve">                         </w:t>
            </w:r>
          </w:p>
          <w:p w14:paraId="5881DFFB" w14:textId="5D31DC30" w:rsidR="00AF4A95" w:rsidRPr="00333D32" w:rsidRDefault="00BC46CD">
            <w:pPr>
              <w:numPr>
                <w:ilvl w:val="0"/>
                <w:numId w:val="2"/>
              </w:numPr>
              <w:tabs>
                <w:tab w:val="left" w:pos="720"/>
              </w:tabs>
              <w:rPr>
                <w:b/>
                <w:bCs/>
                <w:i/>
                <w:sz w:val="22"/>
                <w:szCs w:val="22"/>
              </w:rPr>
            </w:pPr>
            <w:r w:rsidRPr="00333D32">
              <w:rPr>
                <w:b/>
                <w:bCs/>
                <w:i/>
                <w:sz w:val="22"/>
                <w:szCs w:val="22"/>
              </w:rPr>
              <w:t xml:space="preserve">Extracurricolare: </w:t>
            </w:r>
            <w:r w:rsidRPr="00333D32">
              <w:rPr>
                <w:bCs/>
                <w:sz w:val="22"/>
                <w:szCs w:val="22"/>
              </w:rPr>
              <w:t>attività di recupero da definirsi in base alle necessità</w:t>
            </w:r>
            <w:r w:rsidR="002D0BF4" w:rsidRPr="00333D32">
              <w:rPr>
                <w:bCs/>
                <w:sz w:val="22"/>
                <w:szCs w:val="22"/>
              </w:rPr>
              <w:t>.</w:t>
            </w:r>
          </w:p>
          <w:p w14:paraId="39E77284" w14:textId="77777777" w:rsidR="00AF4A95" w:rsidRPr="00333D32" w:rsidRDefault="00AF4A95">
            <w:pPr>
              <w:rPr>
                <w:bCs/>
                <w:sz w:val="22"/>
                <w:szCs w:val="22"/>
              </w:rPr>
            </w:pPr>
          </w:p>
        </w:tc>
        <w:tc>
          <w:tcPr>
            <w:tcW w:w="440" w:type="dxa"/>
            <w:gridSpan w:val="4"/>
            <w:tcMar>
              <w:left w:w="0" w:type="dxa"/>
              <w:right w:w="0" w:type="dxa"/>
            </w:tcMar>
          </w:tcPr>
          <w:p w14:paraId="7F2112E8" w14:textId="77777777" w:rsidR="00AF4A95" w:rsidRPr="00333D32" w:rsidRDefault="00AF4A95">
            <w:pPr>
              <w:snapToGrid w:val="0"/>
              <w:rPr>
                <w:b/>
                <w:bCs/>
                <w:sz w:val="22"/>
                <w:szCs w:val="22"/>
              </w:rPr>
            </w:pPr>
          </w:p>
        </w:tc>
      </w:tr>
      <w:tr w:rsidR="00AF4A95" w:rsidRPr="00333D32" w14:paraId="636EE8EC" w14:textId="77777777" w:rsidTr="005153DC">
        <w:trPr>
          <w:gridAfter w:val="2"/>
          <w:wAfter w:w="30" w:type="dxa"/>
          <w:cantSplit/>
          <w:trHeight w:val="11112"/>
        </w:trPr>
        <w:tc>
          <w:tcPr>
            <w:tcW w:w="171" w:type="dxa"/>
            <w:gridSpan w:val="2"/>
            <w:tcMar>
              <w:left w:w="0" w:type="dxa"/>
              <w:right w:w="0" w:type="dxa"/>
            </w:tcMar>
          </w:tcPr>
          <w:p w14:paraId="3C11F9F3" w14:textId="77777777" w:rsidR="00AF4A95" w:rsidRPr="00333D32" w:rsidRDefault="00AF4A95">
            <w:pPr>
              <w:pStyle w:val="Contenutotabella"/>
              <w:snapToGrid w:val="0"/>
              <w:rPr>
                <w:b/>
                <w:bCs/>
                <w:sz w:val="22"/>
                <w:szCs w:val="22"/>
              </w:rPr>
            </w:pPr>
          </w:p>
        </w:tc>
        <w:tc>
          <w:tcPr>
            <w:tcW w:w="165" w:type="dxa"/>
            <w:tcMar>
              <w:left w:w="0" w:type="dxa"/>
              <w:right w:w="0" w:type="dxa"/>
            </w:tcMar>
          </w:tcPr>
          <w:p w14:paraId="18AEB1B4" w14:textId="77777777" w:rsidR="00AF4A95" w:rsidRPr="00333D32" w:rsidRDefault="00AF4A95">
            <w:pPr>
              <w:snapToGrid w:val="0"/>
              <w:rPr>
                <w:b/>
                <w:bCs/>
                <w:sz w:val="22"/>
                <w:szCs w:val="22"/>
              </w:rPr>
            </w:pPr>
          </w:p>
        </w:tc>
        <w:tc>
          <w:tcPr>
            <w:tcW w:w="9751" w:type="dxa"/>
            <w:gridSpan w:val="7"/>
            <w:tcMar>
              <w:left w:w="0" w:type="dxa"/>
              <w:right w:w="0" w:type="dxa"/>
            </w:tcMar>
          </w:tcPr>
          <w:p w14:paraId="43D61841" w14:textId="2CB67ECC" w:rsidR="00AF4A95" w:rsidRPr="00333D32" w:rsidRDefault="00BC46CD" w:rsidP="008F3E60">
            <w:pPr>
              <w:suppressAutoHyphens w:val="0"/>
              <w:snapToGrid w:val="0"/>
              <w:ind w:right="1134"/>
              <w:jc w:val="center"/>
              <w:rPr>
                <w:b/>
                <w:sz w:val="22"/>
                <w:szCs w:val="22"/>
              </w:rPr>
            </w:pPr>
            <w:r w:rsidRPr="00333D32">
              <w:rPr>
                <w:b/>
                <w:sz w:val="22"/>
                <w:szCs w:val="22"/>
              </w:rPr>
              <w:t>CONTENUTI DISCIPLINARI</w:t>
            </w:r>
          </w:p>
          <w:p w14:paraId="52B61611" w14:textId="77777777" w:rsidR="00766B41" w:rsidRPr="00333D32" w:rsidRDefault="00766B41" w:rsidP="008F3E60">
            <w:pPr>
              <w:pStyle w:val="Intestazione"/>
              <w:tabs>
                <w:tab w:val="clear" w:pos="4819"/>
                <w:tab w:val="clear" w:pos="9638"/>
              </w:tabs>
              <w:jc w:val="both"/>
              <w:rPr>
                <w:sz w:val="22"/>
                <w:szCs w:val="22"/>
              </w:rPr>
            </w:pPr>
          </w:p>
          <w:p w14:paraId="14E30DAC" w14:textId="77777777" w:rsidR="00953E46" w:rsidRPr="00C520E9" w:rsidRDefault="00953E46" w:rsidP="00953E46">
            <w:pPr>
              <w:ind w:right="-78"/>
              <w:jc w:val="both"/>
              <w:rPr>
                <w:sz w:val="22"/>
                <w:szCs w:val="22"/>
              </w:rPr>
            </w:pPr>
            <w:r w:rsidRPr="00C520E9">
              <w:rPr>
                <w:sz w:val="22"/>
                <w:szCs w:val="22"/>
              </w:rPr>
              <w:t>Ripresa e consolidamento dei contenuti lessicali e grammaticali relativi agli anni scolastici precedenti.</w:t>
            </w:r>
          </w:p>
          <w:p w14:paraId="65903714" w14:textId="77777777" w:rsidR="00953E46" w:rsidRDefault="00953E46" w:rsidP="00953E46">
            <w:pPr>
              <w:ind w:right="-78"/>
              <w:jc w:val="both"/>
              <w:rPr>
                <w:b/>
                <w:bCs/>
                <w:i/>
                <w:iCs/>
                <w:sz w:val="22"/>
                <w:szCs w:val="22"/>
              </w:rPr>
            </w:pPr>
          </w:p>
          <w:p w14:paraId="689DF1ED" w14:textId="77777777" w:rsidR="00953E46" w:rsidRPr="00C520E9" w:rsidRDefault="00953E46" w:rsidP="00953E46">
            <w:pPr>
              <w:ind w:right="-78"/>
              <w:jc w:val="both"/>
              <w:rPr>
                <w:b/>
                <w:bCs/>
                <w:i/>
                <w:iCs/>
                <w:sz w:val="22"/>
                <w:szCs w:val="22"/>
                <w:lang w:val="fr-FR"/>
              </w:rPr>
            </w:pPr>
            <w:r w:rsidRPr="00C520E9">
              <w:rPr>
                <w:sz w:val="22"/>
                <w:szCs w:val="22"/>
                <w:lang w:val="fr-FR"/>
              </w:rPr>
              <w:t xml:space="preserve">Dal </w:t>
            </w:r>
            <w:proofErr w:type="spellStart"/>
            <w:r w:rsidRPr="00C520E9">
              <w:rPr>
                <w:sz w:val="22"/>
                <w:szCs w:val="22"/>
                <w:lang w:val="fr-FR"/>
              </w:rPr>
              <w:t>testo</w:t>
            </w:r>
            <w:proofErr w:type="spellEnd"/>
            <w:r w:rsidRPr="00C520E9">
              <w:rPr>
                <w:b/>
                <w:sz w:val="22"/>
                <w:szCs w:val="22"/>
                <w:lang w:val="fr-FR"/>
              </w:rPr>
              <w:t xml:space="preserve"> </w:t>
            </w:r>
            <w:r w:rsidRPr="00C520E9">
              <w:rPr>
                <w:b/>
                <w:bCs/>
                <w:i/>
                <w:iCs/>
                <w:sz w:val="22"/>
                <w:szCs w:val="22"/>
                <w:lang w:val="fr-FR"/>
              </w:rPr>
              <w:t>ÉTAPES (Deuxième étape</w:t>
            </w:r>
            <w:proofErr w:type="gramStart"/>
            <w:r w:rsidRPr="00C520E9">
              <w:rPr>
                <w:b/>
                <w:bCs/>
                <w:i/>
                <w:iCs/>
                <w:sz w:val="22"/>
                <w:szCs w:val="22"/>
                <w:lang w:val="fr-FR"/>
              </w:rPr>
              <w:t>):</w:t>
            </w:r>
            <w:proofErr w:type="gramEnd"/>
          </w:p>
          <w:p w14:paraId="0E56EE03" w14:textId="37CE8DC6" w:rsidR="00953E46" w:rsidRPr="00C520E9" w:rsidRDefault="00953E46" w:rsidP="00953E46">
            <w:pPr>
              <w:ind w:right="-78"/>
              <w:jc w:val="both"/>
              <w:rPr>
                <w:sz w:val="22"/>
                <w:szCs w:val="22"/>
                <w:lang w:val="fr-FR"/>
              </w:rPr>
            </w:pPr>
            <w:r w:rsidRPr="00C520E9">
              <w:rPr>
                <w:b/>
                <w:bCs/>
                <w:i/>
                <w:iCs/>
                <w:sz w:val="22"/>
                <w:szCs w:val="22"/>
                <w:lang w:val="fr-FR"/>
              </w:rPr>
              <w:t>Grammaire, Lexique, Phonétique, Orthographe, Actes de parole</w:t>
            </w:r>
            <w:r w:rsidRPr="00C520E9">
              <w:rPr>
                <w:sz w:val="22"/>
                <w:szCs w:val="22"/>
                <w:lang w:val="fr-FR"/>
              </w:rPr>
              <w:t xml:space="preserve"> </w:t>
            </w:r>
            <w:proofErr w:type="spellStart"/>
            <w:r w:rsidRPr="00C520E9">
              <w:rPr>
                <w:sz w:val="22"/>
                <w:szCs w:val="22"/>
                <w:lang w:val="fr-FR"/>
              </w:rPr>
              <w:t>relativi</w:t>
            </w:r>
            <w:proofErr w:type="spellEnd"/>
            <w:r w:rsidRPr="00C520E9">
              <w:rPr>
                <w:sz w:val="22"/>
                <w:szCs w:val="22"/>
                <w:lang w:val="fr-FR"/>
              </w:rPr>
              <w:t xml:space="preserve"> </w:t>
            </w:r>
            <w:proofErr w:type="spellStart"/>
            <w:r w:rsidRPr="00C520E9">
              <w:rPr>
                <w:sz w:val="22"/>
                <w:szCs w:val="22"/>
                <w:lang w:val="fr-FR"/>
              </w:rPr>
              <w:t>alle</w:t>
            </w:r>
            <w:proofErr w:type="spellEnd"/>
            <w:r w:rsidRPr="00C520E9">
              <w:rPr>
                <w:sz w:val="22"/>
                <w:szCs w:val="22"/>
                <w:lang w:val="fr-FR"/>
              </w:rPr>
              <w:t xml:space="preserve"> </w:t>
            </w:r>
            <w:proofErr w:type="spellStart"/>
            <w:r w:rsidRPr="00C520E9">
              <w:rPr>
                <w:sz w:val="22"/>
                <w:szCs w:val="22"/>
                <w:lang w:val="fr-FR"/>
              </w:rPr>
              <w:t>seguenti</w:t>
            </w:r>
            <w:proofErr w:type="spellEnd"/>
            <w:r w:rsidRPr="00C520E9">
              <w:rPr>
                <w:sz w:val="22"/>
                <w:szCs w:val="22"/>
                <w:lang w:val="fr-FR"/>
              </w:rPr>
              <w:t xml:space="preserve"> </w:t>
            </w:r>
            <w:proofErr w:type="spellStart"/>
            <w:r w:rsidRPr="00C520E9">
              <w:rPr>
                <w:sz w:val="22"/>
                <w:szCs w:val="22"/>
                <w:lang w:val="fr-FR"/>
              </w:rPr>
              <w:t>unità</w:t>
            </w:r>
            <w:proofErr w:type="spellEnd"/>
            <w:r w:rsidRPr="00C520E9">
              <w:rPr>
                <w:sz w:val="22"/>
                <w:szCs w:val="22"/>
                <w:lang w:val="fr-FR"/>
              </w:rPr>
              <w:t xml:space="preserve"> </w:t>
            </w:r>
            <w:proofErr w:type="spellStart"/>
            <w:r w:rsidRPr="00C520E9">
              <w:rPr>
                <w:sz w:val="22"/>
                <w:szCs w:val="22"/>
                <w:lang w:val="fr-FR"/>
              </w:rPr>
              <w:t>didattich</w:t>
            </w:r>
            <w:r w:rsidR="009B5B6D">
              <w:rPr>
                <w:sz w:val="22"/>
                <w:szCs w:val="22"/>
                <w:lang w:val="fr-FR"/>
              </w:rPr>
              <w:t>e</w:t>
            </w:r>
            <w:r w:rsidRPr="00C520E9">
              <w:rPr>
                <w:sz w:val="22"/>
                <w:szCs w:val="22"/>
                <w:lang w:val="fr-FR"/>
              </w:rPr>
              <w:t>e</w:t>
            </w:r>
            <w:proofErr w:type="spellEnd"/>
            <w:r w:rsidRPr="00C520E9">
              <w:rPr>
                <w:sz w:val="22"/>
                <w:szCs w:val="22"/>
                <w:lang w:val="fr-FR"/>
              </w:rPr>
              <w:t xml:space="preserve"> </w:t>
            </w:r>
            <w:proofErr w:type="gramStart"/>
            <w:r w:rsidRPr="00C520E9">
              <w:rPr>
                <w:sz w:val="22"/>
                <w:szCs w:val="22"/>
                <w:lang w:val="fr-FR"/>
              </w:rPr>
              <w:t>d'</w:t>
            </w:r>
            <w:proofErr w:type="spellStart"/>
            <w:r w:rsidRPr="00C520E9">
              <w:rPr>
                <w:sz w:val="22"/>
                <w:szCs w:val="22"/>
                <w:lang w:val="fr-FR"/>
              </w:rPr>
              <w:t>apprendimento</w:t>
            </w:r>
            <w:proofErr w:type="spellEnd"/>
            <w:r w:rsidRPr="00C520E9">
              <w:rPr>
                <w:sz w:val="22"/>
                <w:szCs w:val="22"/>
                <w:lang w:val="fr-FR"/>
              </w:rPr>
              <w:t>:</w:t>
            </w:r>
            <w:proofErr w:type="gramEnd"/>
          </w:p>
          <w:p w14:paraId="37F5A58F" w14:textId="77777777" w:rsidR="00953E46" w:rsidRPr="0098755D" w:rsidRDefault="00953E46" w:rsidP="00953E46">
            <w:pPr>
              <w:ind w:right="-78"/>
              <w:jc w:val="both"/>
              <w:rPr>
                <w:b/>
                <w:bCs/>
                <w:i/>
                <w:iCs/>
                <w:sz w:val="22"/>
                <w:szCs w:val="22"/>
              </w:rPr>
            </w:pPr>
          </w:p>
          <w:p w14:paraId="471434F1" w14:textId="4BBFFBD1" w:rsidR="00953E46" w:rsidRPr="0098755D" w:rsidRDefault="00953E46" w:rsidP="00614F75">
            <w:pPr>
              <w:widowControl w:val="0"/>
              <w:numPr>
                <w:ilvl w:val="0"/>
                <w:numId w:val="11"/>
              </w:numPr>
              <w:ind w:right="-78"/>
              <w:contextualSpacing/>
              <w:jc w:val="both"/>
              <w:rPr>
                <w:iCs/>
                <w:sz w:val="22"/>
                <w:szCs w:val="22"/>
                <w:lang w:val="fr-FR"/>
              </w:rPr>
            </w:pPr>
            <w:r w:rsidRPr="0098755D">
              <w:rPr>
                <w:b/>
                <w:bCs/>
                <w:iCs/>
                <w:sz w:val="22"/>
                <w:szCs w:val="22"/>
                <w:lang w:val="fr-FR"/>
              </w:rPr>
              <w:t xml:space="preserve">Unité 16 – </w:t>
            </w:r>
            <w:r w:rsidRPr="002E0586">
              <w:rPr>
                <w:i/>
                <w:iCs/>
                <w:sz w:val="22"/>
                <w:szCs w:val="22"/>
                <w:lang w:val="fr-FR"/>
              </w:rPr>
              <w:t xml:space="preserve">Vous avez dit </w:t>
            </w:r>
            <w:proofErr w:type="gramStart"/>
            <w:r w:rsidRPr="002E0586">
              <w:rPr>
                <w:i/>
                <w:iCs/>
                <w:sz w:val="22"/>
                <w:szCs w:val="22"/>
                <w:lang w:val="fr-FR"/>
              </w:rPr>
              <w:t>clichés?</w:t>
            </w:r>
            <w:proofErr w:type="gramEnd"/>
          </w:p>
          <w:p w14:paraId="6D3FD312" w14:textId="5E294DFA" w:rsidR="00953E46" w:rsidRDefault="00953E46" w:rsidP="00614F75">
            <w:pPr>
              <w:widowControl w:val="0"/>
              <w:numPr>
                <w:ilvl w:val="0"/>
                <w:numId w:val="11"/>
              </w:numPr>
              <w:ind w:right="-78"/>
              <w:contextualSpacing/>
              <w:jc w:val="both"/>
              <w:rPr>
                <w:iCs/>
                <w:sz w:val="22"/>
                <w:szCs w:val="22"/>
                <w:lang w:val="fr-FR"/>
              </w:rPr>
            </w:pPr>
            <w:r w:rsidRPr="0098755D">
              <w:rPr>
                <w:b/>
                <w:bCs/>
                <w:iCs/>
                <w:sz w:val="22"/>
                <w:szCs w:val="22"/>
                <w:lang w:val="fr-FR"/>
              </w:rPr>
              <w:t xml:space="preserve">Unité 17 – </w:t>
            </w:r>
            <w:r w:rsidRPr="002E0586">
              <w:rPr>
                <w:i/>
                <w:iCs/>
                <w:sz w:val="22"/>
                <w:szCs w:val="22"/>
                <w:lang w:val="fr-FR"/>
              </w:rPr>
              <w:t>Les gens de la banlieue</w:t>
            </w:r>
            <w:r w:rsidRPr="0098755D">
              <w:rPr>
                <w:iCs/>
                <w:sz w:val="22"/>
                <w:szCs w:val="22"/>
                <w:lang w:val="fr-FR"/>
              </w:rPr>
              <w:t>.</w:t>
            </w:r>
          </w:p>
          <w:p w14:paraId="71A158A4" w14:textId="648974D7" w:rsidR="00B7437A" w:rsidRPr="00B7437A" w:rsidRDefault="00B7437A" w:rsidP="00614F75">
            <w:pPr>
              <w:widowControl w:val="0"/>
              <w:numPr>
                <w:ilvl w:val="0"/>
                <w:numId w:val="11"/>
              </w:numPr>
              <w:ind w:right="-78"/>
              <w:contextualSpacing/>
              <w:jc w:val="both"/>
              <w:rPr>
                <w:i/>
                <w:iCs/>
                <w:sz w:val="22"/>
                <w:szCs w:val="22"/>
                <w:lang w:val="fr-FR"/>
              </w:rPr>
            </w:pPr>
            <w:r>
              <w:rPr>
                <w:b/>
                <w:bCs/>
                <w:iCs/>
                <w:sz w:val="22"/>
                <w:szCs w:val="22"/>
                <w:lang w:val="fr-FR"/>
              </w:rPr>
              <w:t xml:space="preserve">Unité 18 </w:t>
            </w:r>
            <w:r>
              <w:rPr>
                <w:iCs/>
                <w:sz w:val="22"/>
                <w:szCs w:val="22"/>
                <w:lang w:val="fr-FR"/>
              </w:rPr>
              <w:t xml:space="preserve">– </w:t>
            </w:r>
            <w:r w:rsidRPr="00B7437A">
              <w:rPr>
                <w:i/>
                <w:iCs/>
                <w:sz w:val="22"/>
                <w:szCs w:val="22"/>
                <w:lang w:val="fr-FR"/>
              </w:rPr>
              <w:t>Le français des jeunes.</w:t>
            </w:r>
          </w:p>
          <w:p w14:paraId="08544E9A" w14:textId="7C324513" w:rsidR="00B7437A" w:rsidRPr="00B7437A" w:rsidRDefault="00B7437A" w:rsidP="00614F75">
            <w:pPr>
              <w:widowControl w:val="0"/>
              <w:numPr>
                <w:ilvl w:val="0"/>
                <w:numId w:val="11"/>
              </w:numPr>
              <w:ind w:right="-78"/>
              <w:contextualSpacing/>
              <w:jc w:val="both"/>
              <w:rPr>
                <w:i/>
                <w:iCs/>
                <w:sz w:val="22"/>
                <w:szCs w:val="22"/>
                <w:lang w:val="fr-FR"/>
              </w:rPr>
            </w:pPr>
            <w:r>
              <w:rPr>
                <w:b/>
                <w:bCs/>
                <w:iCs/>
                <w:sz w:val="22"/>
                <w:szCs w:val="22"/>
                <w:lang w:val="fr-FR"/>
              </w:rPr>
              <w:t xml:space="preserve">Unité 19 </w:t>
            </w:r>
            <w:r>
              <w:rPr>
                <w:iCs/>
                <w:sz w:val="22"/>
                <w:szCs w:val="22"/>
                <w:lang w:val="fr-FR"/>
              </w:rPr>
              <w:t xml:space="preserve">– </w:t>
            </w:r>
            <w:r w:rsidRPr="00B7437A">
              <w:rPr>
                <w:i/>
                <w:iCs/>
                <w:sz w:val="22"/>
                <w:szCs w:val="22"/>
                <w:lang w:val="fr-FR"/>
              </w:rPr>
              <w:t>Parlons d’art.</w:t>
            </w:r>
          </w:p>
          <w:p w14:paraId="2F90F6FE" w14:textId="17E7958D" w:rsidR="00B7437A" w:rsidRPr="0098755D" w:rsidRDefault="00B7437A" w:rsidP="00614F75">
            <w:pPr>
              <w:widowControl w:val="0"/>
              <w:numPr>
                <w:ilvl w:val="0"/>
                <w:numId w:val="11"/>
              </w:numPr>
              <w:ind w:right="-78"/>
              <w:contextualSpacing/>
              <w:jc w:val="both"/>
              <w:rPr>
                <w:iCs/>
                <w:sz w:val="22"/>
                <w:szCs w:val="22"/>
                <w:lang w:val="fr-FR"/>
              </w:rPr>
            </w:pPr>
            <w:r>
              <w:rPr>
                <w:b/>
                <w:bCs/>
                <w:iCs/>
                <w:sz w:val="22"/>
                <w:szCs w:val="22"/>
                <w:lang w:val="fr-FR"/>
              </w:rPr>
              <w:t xml:space="preserve">Unité 20 </w:t>
            </w:r>
            <w:r>
              <w:rPr>
                <w:iCs/>
                <w:sz w:val="22"/>
                <w:szCs w:val="22"/>
                <w:lang w:val="fr-FR"/>
              </w:rPr>
              <w:t xml:space="preserve">– </w:t>
            </w:r>
            <w:r w:rsidRPr="00B7437A">
              <w:rPr>
                <w:i/>
                <w:iCs/>
                <w:sz w:val="22"/>
                <w:szCs w:val="22"/>
                <w:lang w:val="fr-FR"/>
              </w:rPr>
              <w:t xml:space="preserve">Dis-moi </w:t>
            </w:r>
            <w:proofErr w:type="gramStart"/>
            <w:r w:rsidRPr="00B7437A">
              <w:rPr>
                <w:i/>
                <w:iCs/>
                <w:sz w:val="22"/>
                <w:szCs w:val="22"/>
                <w:lang w:val="fr-FR"/>
              </w:rPr>
              <w:t>tout!</w:t>
            </w:r>
            <w:proofErr w:type="gramEnd"/>
          </w:p>
          <w:p w14:paraId="5C44DA91" w14:textId="77777777" w:rsidR="00122302" w:rsidRDefault="00122302" w:rsidP="00122302">
            <w:pPr>
              <w:tabs>
                <w:tab w:val="left" w:pos="0"/>
              </w:tabs>
              <w:ind w:left="60" w:right="-2"/>
              <w:jc w:val="both"/>
              <w:rPr>
                <w:sz w:val="22"/>
                <w:szCs w:val="22"/>
              </w:rPr>
            </w:pPr>
          </w:p>
          <w:p w14:paraId="3A9FE0DD" w14:textId="7AC114B8" w:rsidR="00122302" w:rsidRDefault="00122302" w:rsidP="00122302">
            <w:pPr>
              <w:tabs>
                <w:tab w:val="left" w:pos="0"/>
              </w:tabs>
              <w:ind w:left="60" w:right="-2"/>
              <w:jc w:val="both"/>
              <w:rPr>
                <w:sz w:val="22"/>
                <w:szCs w:val="22"/>
              </w:rPr>
            </w:pPr>
            <w:r>
              <w:rPr>
                <w:sz w:val="22"/>
                <w:szCs w:val="22"/>
              </w:rPr>
              <w:t xml:space="preserve">Dal testo </w:t>
            </w:r>
            <w:r>
              <w:rPr>
                <w:b/>
                <w:bCs/>
                <w:i/>
                <w:iCs/>
                <w:sz w:val="22"/>
                <w:szCs w:val="22"/>
              </w:rPr>
              <w:t>LABO DE GRAMMAIRE</w:t>
            </w:r>
            <w:r>
              <w:rPr>
                <w:sz w:val="22"/>
                <w:szCs w:val="22"/>
              </w:rPr>
              <w:t>:</w:t>
            </w:r>
          </w:p>
          <w:p w14:paraId="228245EB" w14:textId="77777777" w:rsidR="00122302" w:rsidRDefault="00122302" w:rsidP="006557B4">
            <w:pPr>
              <w:numPr>
                <w:ilvl w:val="0"/>
                <w:numId w:val="14"/>
              </w:numPr>
              <w:tabs>
                <w:tab w:val="left" w:pos="360"/>
                <w:tab w:val="left" w:pos="420"/>
                <w:tab w:val="left" w:pos="693"/>
              </w:tabs>
              <w:ind w:left="60" w:right="-2" w:firstLine="66"/>
              <w:jc w:val="both"/>
              <w:rPr>
                <w:sz w:val="22"/>
                <w:szCs w:val="22"/>
              </w:rPr>
            </w:pPr>
            <w:r>
              <w:rPr>
                <w:sz w:val="22"/>
                <w:szCs w:val="22"/>
              </w:rPr>
              <w:t>Schede di approfondimento/rinforzo relative agli argomenti grammaticali trattati nelle Unità sopra citate.</w:t>
            </w:r>
          </w:p>
          <w:p w14:paraId="3BB14364" w14:textId="77777777" w:rsidR="002D0BF4" w:rsidRPr="00122302" w:rsidRDefault="002D0BF4">
            <w:pPr>
              <w:suppressAutoHyphens w:val="0"/>
              <w:snapToGrid w:val="0"/>
              <w:ind w:right="1134"/>
              <w:jc w:val="both"/>
              <w:rPr>
                <w:b/>
                <w:bCs/>
                <w:sz w:val="22"/>
                <w:szCs w:val="22"/>
              </w:rPr>
            </w:pPr>
          </w:p>
          <w:p w14:paraId="799F4A40" w14:textId="326E1094" w:rsidR="00AF4A95" w:rsidRPr="00333D32" w:rsidRDefault="00BC46CD">
            <w:pPr>
              <w:suppressAutoHyphens w:val="0"/>
              <w:snapToGrid w:val="0"/>
              <w:ind w:right="1134"/>
              <w:jc w:val="both"/>
              <w:rPr>
                <w:sz w:val="22"/>
                <w:szCs w:val="22"/>
                <w:lang w:val="fr-FR"/>
              </w:rPr>
            </w:pPr>
            <w:r w:rsidRPr="00333D32">
              <w:rPr>
                <w:bCs/>
                <w:sz w:val="22"/>
                <w:szCs w:val="22"/>
                <w:lang w:val="fr-FR"/>
              </w:rPr>
              <w:t xml:space="preserve">Dal </w:t>
            </w:r>
            <w:proofErr w:type="spellStart"/>
            <w:r w:rsidRPr="00333D32">
              <w:rPr>
                <w:bCs/>
                <w:sz w:val="22"/>
                <w:szCs w:val="22"/>
                <w:lang w:val="fr-FR"/>
              </w:rPr>
              <w:t>testo</w:t>
            </w:r>
            <w:proofErr w:type="spellEnd"/>
            <w:r w:rsidRPr="00333D32">
              <w:rPr>
                <w:b/>
                <w:bCs/>
                <w:sz w:val="22"/>
                <w:szCs w:val="22"/>
                <w:lang w:val="fr-FR"/>
              </w:rPr>
              <w:t xml:space="preserve"> </w:t>
            </w:r>
            <w:r w:rsidR="00AF0E3D" w:rsidRPr="00333D32">
              <w:rPr>
                <w:b/>
                <w:bCs/>
                <w:i/>
                <w:iCs/>
                <w:sz w:val="22"/>
                <w:szCs w:val="22"/>
                <w:lang w:val="fr-FR"/>
              </w:rPr>
              <w:t xml:space="preserve">CONNEXION </w:t>
            </w:r>
            <w:proofErr w:type="gramStart"/>
            <w:r w:rsidR="00AF0E3D" w:rsidRPr="00333D32">
              <w:rPr>
                <w:b/>
                <w:bCs/>
                <w:i/>
                <w:iCs/>
                <w:sz w:val="22"/>
                <w:szCs w:val="22"/>
                <w:lang w:val="fr-FR"/>
              </w:rPr>
              <w:t>ENTREPRISE</w:t>
            </w:r>
            <w:r w:rsidR="002D0BF4" w:rsidRPr="00333D32">
              <w:rPr>
                <w:b/>
                <w:bCs/>
                <w:i/>
                <w:iCs/>
                <w:sz w:val="22"/>
                <w:szCs w:val="22"/>
                <w:lang w:val="fr-FR"/>
              </w:rPr>
              <w:t>:</w:t>
            </w:r>
            <w:proofErr w:type="gramEnd"/>
          </w:p>
          <w:p w14:paraId="033DD0C6" w14:textId="77777777" w:rsidR="00766B41" w:rsidRPr="00333D32" w:rsidRDefault="00766B41" w:rsidP="00FE56E5">
            <w:pPr>
              <w:suppressAutoHyphens w:val="0"/>
              <w:snapToGrid w:val="0"/>
              <w:ind w:right="1134"/>
              <w:jc w:val="center"/>
              <w:rPr>
                <w:b/>
                <w:bCs/>
                <w:sz w:val="22"/>
                <w:szCs w:val="22"/>
                <w:lang w:val="fr-FR"/>
              </w:rPr>
            </w:pPr>
          </w:p>
          <w:p w14:paraId="6EF07627" w14:textId="757EF1E0" w:rsidR="00AF4A95" w:rsidRPr="00333D32" w:rsidRDefault="00FE56E5" w:rsidP="00FE56E5">
            <w:pPr>
              <w:suppressAutoHyphens w:val="0"/>
              <w:snapToGrid w:val="0"/>
              <w:ind w:right="1134"/>
              <w:jc w:val="center"/>
              <w:rPr>
                <w:b/>
                <w:bCs/>
                <w:sz w:val="22"/>
                <w:szCs w:val="22"/>
                <w:lang w:val="fr-FR"/>
              </w:rPr>
            </w:pPr>
            <w:r w:rsidRPr="00333D32">
              <w:rPr>
                <w:b/>
                <w:bCs/>
                <w:sz w:val="22"/>
                <w:szCs w:val="22"/>
                <w:lang w:val="fr-FR"/>
              </w:rPr>
              <w:t>COMMERCE</w:t>
            </w:r>
          </w:p>
          <w:p w14:paraId="22121631" w14:textId="77777777" w:rsidR="00766B41" w:rsidRPr="00333D32" w:rsidRDefault="00766B41" w:rsidP="00FE56E5">
            <w:pPr>
              <w:suppressAutoHyphens w:val="0"/>
              <w:snapToGrid w:val="0"/>
              <w:ind w:right="1134"/>
              <w:jc w:val="center"/>
              <w:rPr>
                <w:b/>
                <w:bCs/>
                <w:sz w:val="22"/>
                <w:szCs w:val="22"/>
                <w:lang w:val="fr-FR"/>
              </w:rPr>
            </w:pPr>
          </w:p>
          <w:p w14:paraId="67C339B5" w14:textId="7B908CA6" w:rsidR="00AF4A95" w:rsidRPr="00333D32" w:rsidRDefault="00036BC4" w:rsidP="005153DC">
            <w:pPr>
              <w:tabs>
                <w:tab w:val="left" w:pos="785"/>
              </w:tabs>
              <w:ind w:right="102"/>
              <w:jc w:val="both"/>
              <w:rPr>
                <w:b/>
                <w:i/>
                <w:iCs/>
                <w:sz w:val="22"/>
                <w:szCs w:val="22"/>
                <w:lang w:val="fr-FR"/>
              </w:rPr>
            </w:pPr>
            <w:r w:rsidRPr="00333D32">
              <w:rPr>
                <w:b/>
                <w:sz w:val="22"/>
                <w:szCs w:val="22"/>
                <w:lang w:val="fr-FR"/>
              </w:rPr>
              <w:t>Unité 1</w:t>
            </w:r>
            <w:r w:rsidR="00BC46CD" w:rsidRPr="00333D32">
              <w:rPr>
                <w:b/>
                <w:sz w:val="22"/>
                <w:szCs w:val="22"/>
                <w:lang w:val="fr-FR"/>
              </w:rPr>
              <w:t xml:space="preserve"> – </w:t>
            </w:r>
            <w:r w:rsidRPr="00333D32">
              <w:rPr>
                <w:b/>
                <w:i/>
                <w:iCs/>
                <w:sz w:val="22"/>
                <w:szCs w:val="22"/>
                <w:lang w:val="fr-FR"/>
              </w:rPr>
              <w:t>L’entreprise et la communication de l’entreprise</w:t>
            </w:r>
          </w:p>
          <w:p w14:paraId="14B7380E" w14:textId="400D39D7" w:rsidR="00AF4A95" w:rsidRPr="00333D32" w:rsidRDefault="00036BC4" w:rsidP="005153DC">
            <w:pPr>
              <w:tabs>
                <w:tab w:val="left" w:pos="785"/>
              </w:tabs>
              <w:ind w:right="102"/>
              <w:jc w:val="both"/>
              <w:rPr>
                <w:b/>
                <w:i/>
                <w:iCs/>
                <w:sz w:val="22"/>
                <w:szCs w:val="22"/>
                <w:lang w:val="fr-FR"/>
              </w:rPr>
            </w:pPr>
            <w:r w:rsidRPr="00333D32">
              <w:rPr>
                <w:b/>
                <w:sz w:val="22"/>
                <w:szCs w:val="22"/>
                <w:lang w:val="fr-FR"/>
              </w:rPr>
              <w:t xml:space="preserve">Unité </w:t>
            </w:r>
            <w:r w:rsidR="00BC46CD" w:rsidRPr="00333D32">
              <w:rPr>
                <w:b/>
                <w:sz w:val="22"/>
                <w:szCs w:val="22"/>
                <w:lang w:val="fr-FR"/>
              </w:rPr>
              <w:t xml:space="preserve">2 – </w:t>
            </w:r>
            <w:r w:rsidRPr="00333D32">
              <w:rPr>
                <w:b/>
                <w:i/>
                <w:iCs/>
                <w:sz w:val="22"/>
                <w:szCs w:val="22"/>
                <w:lang w:val="fr-FR"/>
              </w:rPr>
              <w:t>Marketing et promotion</w:t>
            </w:r>
          </w:p>
          <w:p w14:paraId="5670C419" w14:textId="0A27831F" w:rsidR="00036BC4" w:rsidRPr="00333D32" w:rsidRDefault="00036BC4" w:rsidP="005153DC">
            <w:pPr>
              <w:tabs>
                <w:tab w:val="left" w:pos="785"/>
              </w:tabs>
              <w:ind w:right="102"/>
              <w:jc w:val="both"/>
              <w:rPr>
                <w:b/>
                <w:sz w:val="22"/>
                <w:szCs w:val="22"/>
                <w:lang w:val="fr-FR"/>
              </w:rPr>
            </w:pPr>
            <w:r w:rsidRPr="00333D32">
              <w:rPr>
                <w:b/>
                <w:sz w:val="22"/>
                <w:szCs w:val="22"/>
                <w:lang w:val="fr-FR"/>
              </w:rPr>
              <w:t xml:space="preserve">Unité 3 – </w:t>
            </w:r>
            <w:r w:rsidRPr="00333D32">
              <w:rPr>
                <w:b/>
                <w:i/>
                <w:iCs/>
                <w:sz w:val="22"/>
                <w:szCs w:val="22"/>
                <w:lang w:val="fr-FR"/>
              </w:rPr>
              <w:t>Le commerce et les fournisseurs</w:t>
            </w:r>
          </w:p>
          <w:p w14:paraId="28DDF00A" w14:textId="151F5B79" w:rsidR="00036BC4" w:rsidRPr="00333D32" w:rsidRDefault="00036BC4" w:rsidP="005153DC">
            <w:pPr>
              <w:tabs>
                <w:tab w:val="left" w:pos="785"/>
              </w:tabs>
              <w:ind w:right="102"/>
              <w:jc w:val="both"/>
              <w:rPr>
                <w:b/>
                <w:i/>
                <w:iCs/>
                <w:sz w:val="22"/>
                <w:szCs w:val="22"/>
                <w:lang w:val="fr-FR"/>
              </w:rPr>
            </w:pPr>
            <w:r w:rsidRPr="00333D32">
              <w:rPr>
                <w:b/>
                <w:sz w:val="22"/>
                <w:szCs w:val="22"/>
                <w:lang w:val="fr-FR"/>
              </w:rPr>
              <w:t xml:space="preserve">Unité 4 – </w:t>
            </w:r>
            <w:r w:rsidRPr="00333D32">
              <w:rPr>
                <w:b/>
                <w:i/>
                <w:iCs/>
                <w:sz w:val="22"/>
                <w:szCs w:val="22"/>
                <w:lang w:val="fr-FR"/>
              </w:rPr>
              <w:t>La vente</w:t>
            </w:r>
          </w:p>
          <w:p w14:paraId="6F04F092" w14:textId="4444F845" w:rsidR="00036BC4" w:rsidRPr="00333D32" w:rsidRDefault="00036BC4" w:rsidP="005153DC">
            <w:pPr>
              <w:tabs>
                <w:tab w:val="left" w:pos="785"/>
              </w:tabs>
              <w:ind w:right="102"/>
              <w:jc w:val="both"/>
              <w:rPr>
                <w:b/>
                <w:i/>
                <w:iCs/>
                <w:sz w:val="22"/>
                <w:szCs w:val="22"/>
                <w:lang w:val="fr-FR"/>
              </w:rPr>
            </w:pPr>
            <w:r w:rsidRPr="00333D32">
              <w:rPr>
                <w:b/>
                <w:sz w:val="22"/>
                <w:szCs w:val="22"/>
                <w:lang w:val="fr-FR"/>
              </w:rPr>
              <w:t xml:space="preserve">Unité 5 – </w:t>
            </w:r>
            <w:r w:rsidRPr="00333D32">
              <w:rPr>
                <w:b/>
                <w:i/>
                <w:iCs/>
                <w:sz w:val="22"/>
                <w:szCs w:val="22"/>
                <w:lang w:val="fr-FR"/>
              </w:rPr>
              <w:t xml:space="preserve">La </w:t>
            </w:r>
            <w:proofErr w:type="gramStart"/>
            <w:r w:rsidRPr="00333D32">
              <w:rPr>
                <w:b/>
                <w:i/>
                <w:iCs/>
                <w:sz w:val="22"/>
                <w:szCs w:val="22"/>
                <w:lang w:val="fr-FR"/>
              </w:rPr>
              <w:t>logistique:</w:t>
            </w:r>
            <w:proofErr w:type="gramEnd"/>
            <w:r w:rsidRPr="00333D32">
              <w:rPr>
                <w:b/>
                <w:i/>
                <w:iCs/>
                <w:sz w:val="22"/>
                <w:szCs w:val="22"/>
                <w:lang w:val="fr-FR"/>
              </w:rPr>
              <w:t xml:space="preserve"> transport et livraison</w:t>
            </w:r>
          </w:p>
          <w:p w14:paraId="4B441F6C" w14:textId="12093962" w:rsidR="00AF0E3D" w:rsidRPr="00333D32" w:rsidRDefault="00AF0E3D" w:rsidP="005153DC">
            <w:pPr>
              <w:tabs>
                <w:tab w:val="left" w:pos="785"/>
              </w:tabs>
              <w:ind w:right="102"/>
              <w:jc w:val="both"/>
              <w:rPr>
                <w:b/>
                <w:i/>
                <w:iCs/>
                <w:sz w:val="22"/>
                <w:szCs w:val="22"/>
                <w:lang w:val="fr-FR"/>
              </w:rPr>
            </w:pPr>
            <w:r w:rsidRPr="00333D32">
              <w:rPr>
                <w:b/>
                <w:sz w:val="22"/>
                <w:szCs w:val="22"/>
                <w:lang w:val="fr-FR"/>
              </w:rPr>
              <w:t>Unité 6</w:t>
            </w:r>
            <w:r w:rsidRPr="00333D32">
              <w:rPr>
                <w:b/>
                <w:i/>
                <w:iCs/>
                <w:sz w:val="22"/>
                <w:szCs w:val="22"/>
                <w:lang w:val="fr-FR"/>
              </w:rPr>
              <w:t xml:space="preserve"> – Le règlement</w:t>
            </w:r>
          </w:p>
          <w:p w14:paraId="2B5E0C6D" w14:textId="3ED87699" w:rsidR="00036BC4" w:rsidRPr="00333D32" w:rsidRDefault="00036BC4" w:rsidP="005153DC">
            <w:pPr>
              <w:tabs>
                <w:tab w:val="left" w:pos="785"/>
              </w:tabs>
              <w:ind w:right="102"/>
              <w:jc w:val="both"/>
              <w:rPr>
                <w:b/>
                <w:i/>
                <w:iCs/>
                <w:sz w:val="22"/>
                <w:szCs w:val="22"/>
                <w:lang w:val="fr-FR"/>
              </w:rPr>
            </w:pPr>
            <w:r w:rsidRPr="00333D32">
              <w:rPr>
                <w:b/>
                <w:sz w:val="22"/>
                <w:szCs w:val="22"/>
                <w:lang w:val="fr-FR"/>
              </w:rPr>
              <w:t xml:space="preserve">Unité 7 – </w:t>
            </w:r>
            <w:r w:rsidRPr="00333D32">
              <w:rPr>
                <w:b/>
                <w:i/>
                <w:iCs/>
                <w:sz w:val="22"/>
                <w:szCs w:val="22"/>
                <w:lang w:val="fr-FR"/>
              </w:rPr>
              <w:t>La Bourse et les banques</w:t>
            </w:r>
          </w:p>
          <w:p w14:paraId="114AA4AD" w14:textId="2F8D0A85" w:rsidR="00036BC4" w:rsidRPr="00333D32" w:rsidRDefault="00036BC4" w:rsidP="005153DC">
            <w:pPr>
              <w:tabs>
                <w:tab w:val="left" w:pos="785"/>
              </w:tabs>
              <w:ind w:right="102"/>
              <w:jc w:val="both"/>
              <w:rPr>
                <w:b/>
                <w:i/>
                <w:iCs/>
                <w:sz w:val="22"/>
                <w:szCs w:val="22"/>
                <w:lang w:val="fr-FR"/>
              </w:rPr>
            </w:pPr>
            <w:r w:rsidRPr="00333D32">
              <w:rPr>
                <w:b/>
                <w:sz w:val="22"/>
                <w:szCs w:val="22"/>
                <w:lang w:val="fr-FR"/>
              </w:rPr>
              <w:t xml:space="preserve">Unité 8 – </w:t>
            </w:r>
            <w:r w:rsidRPr="00333D32">
              <w:rPr>
                <w:b/>
                <w:i/>
                <w:iCs/>
                <w:sz w:val="22"/>
                <w:szCs w:val="22"/>
                <w:lang w:val="fr-FR"/>
              </w:rPr>
              <w:t xml:space="preserve">Les assurances </w:t>
            </w:r>
          </w:p>
          <w:p w14:paraId="21840A29" w14:textId="7C74717E" w:rsidR="00036BC4" w:rsidRPr="00333D32" w:rsidRDefault="00036BC4" w:rsidP="005153DC">
            <w:pPr>
              <w:tabs>
                <w:tab w:val="left" w:pos="785"/>
              </w:tabs>
              <w:ind w:right="102"/>
              <w:jc w:val="both"/>
              <w:rPr>
                <w:b/>
                <w:i/>
                <w:iCs/>
                <w:sz w:val="22"/>
                <w:szCs w:val="22"/>
                <w:lang w:val="fr-FR"/>
              </w:rPr>
            </w:pPr>
            <w:r w:rsidRPr="00333D32">
              <w:rPr>
                <w:b/>
                <w:sz w:val="22"/>
                <w:szCs w:val="22"/>
                <w:lang w:val="fr-FR"/>
              </w:rPr>
              <w:t>Unité 9</w:t>
            </w:r>
            <w:r w:rsidRPr="00333D32">
              <w:rPr>
                <w:b/>
                <w:i/>
                <w:iCs/>
                <w:sz w:val="22"/>
                <w:szCs w:val="22"/>
                <w:lang w:val="fr-FR"/>
              </w:rPr>
              <w:t xml:space="preserve"> </w:t>
            </w:r>
            <w:r w:rsidR="00056E45" w:rsidRPr="00333D32">
              <w:rPr>
                <w:b/>
                <w:sz w:val="22"/>
                <w:szCs w:val="22"/>
                <w:lang w:val="fr-FR"/>
              </w:rPr>
              <w:t xml:space="preserve">– </w:t>
            </w:r>
            <w:r w:rsidRPr="00333D32">
              <w:rPr>
                <w:b/>
                <w:i/>
                <w:iCs/>
                <w:sz w:val="22"/>
                <w:szCs w:val="22"/>
                <w:lang w:val="fr-FR"/>
              </w:rPr>
              <w:t>Le monde du travail</w:t>
            </w:r>
          </w:p>
          <w:p w14:paraId="0582F7DF" w14:textId="1FB6F84B" w:rsidR="00AF0E3D" w:rsidRPr="00333D32" w:rsidRDefault="00AF0E3D" w:rsidP="005153DC">
            <w:pPr>
              <w:tabs>
                <w:tab w:val="left" w:pos="785"/>
              </w:tabs>
              <w:ind w:right="102"/>
              <w:jc w:val="both"/>
              <w:rPr>
                <w:b/>
                <w:i/>
                <w:iCs/>
                <w:sz w:val="22"/>
                <w:szCs w:val="22"/>
                <w:lang w:val="fr-FR"/>
              </w:rPr>
            </w:pPr>
            <w:r w:rsidRPr="00333D32">
              <w:rPr>
                <w:b/>
                <w:sz w:val="22"/>
                <w:szCs w:val="22"/>
                <w:lang w:val="fr-FR"/>
              </w:rPr>
              <w:t>Unité 10</w:t>
            </w:r>
            <w:r w:rsidRPr="00333D32">
              <w:rPr>
                <w:b/>
                <w:i/>
                <w:iCs/>
                <w:sz w:val="22"/>
                <w:szCs w:val="22"/>
                <w:lang w:val="fr-FR"/>
              </w:rPr>
              <w:t xml:space="preserve"> – Affaires et tourisme</w:t>
            </w:r>
          </w:p>
          <w:p w14:paraId="1BCFBB92" w14:textId="19755A38" w:rsidR="00FE56E5" w:rsidRPr="00333D32" w:rsidRDefault="00FE56E5" w:rsidP="00056E45">
            <w:pPr>
              <w:tabs>
                <w:tab w:val="left" w:pos="718"/>
                <w:tab w:val="left" w:pos="741"/>
              </w:tabs>
              <w:ind w:right="102"/>
              <w:jc w:val="both"/>
              <w:rPr>
                <w:i/>
                <w:iCs/>
                <w:sz w:val="22"/>
                <w:szCs w:val="22"/>
                <w:lang w:val="fr-FR"/>
              </w:rPr>
            </w:pPr>
          </w:p>
          <w:p w14:paraId="0B5B8E75" w14:textId="2AEA0AED" w:rsidR="00AF4A95" w:rsidRPr="00333D32" w:rsidRDefault="00FE56E5" w:rsidP="00FE56E5">
            <w:pPr>
              <w:ind w:right="1134"/>
              <w:jc w:val="center"/>
              <w:rPr>
                <w:b/>
                <w:sz w:val="22"/>
                <w:szCs w:val="22"/>
                <w:lang w:val="fr-FR"/>
              </w:rPr>
            </w:pPr>
            <w:r w:rsidRPr="00333D32">
              <w:rPr>
                <w:b/>
                <w:sz w:val="22"/>
                <w:szCs w:val="22"/>
                <w:lang w:val="fr-FR"/>
              </w:rPr>
              <w:t>CULTURE ET CIVILISATION</w:t>
            </w:r>
          </w:p>
          <w:p w14:paraId="6FB1F79E" w14:textId="77777777" w:rsidR="00766B41" w:rsidRPr="00333D32" w:rsidRDefault="00766B41" w:rsidP="00FE56E5">
            <w:pPr>
              <w:ind w:right="1134"/>
              <w:jc w:val="center"/>
              <w:rPr>
                <w:b/>
                <w:sz w:val="22"/>
                <w:szCs w:val="22"/>
                <w:lang w:val="fr-FR"/>
              </w:rPr>
            </w:pPr>
          </w:p>
          <w:p w14:paraId="0B2FA54A" w14:textId="7F02F953" w:rsidR="008F3E60" w:rsidRPr="00333D32" w:rsidRDefault="00036BC4" w:rsidP="00314B61">
            <w:pPr>
              <w:tabs>
                <w:tab w:val="left" w:pos="785"/>
              </w:tabs>
              <w:ind w:left="720" w:right="102" w:hanging="720"/>
              <w:jc w:val="both"/>
              <w:rPr>
                <w:b/>
                <w:sz w:val="22"/>
                <w:szCs w:val="22"/>
                <w:lang w:val="fr-FR"/>
              </w:rPr>
            </w:pPr>
            <w:r w:rsidRPr="00333D32">
              <w:rPr>
                <w:b/>
                <w:sz w:val="22"/>
                <w:szCs w:val="22"/>
                <w:lang w:val="fr-FR"/>
              </w:rPr>
              <w:t>Les organismes internationaux</w:t>
            </w:r>
          </w:p>
          <w:p w14:paraId="3023E608" w14:textId="1A1CCE8B" w:rsidR="00036BC4" w:rsidRPr="00333D32" w:rsidRDefault="00036BC4" w:rsidP="00614F75">
            <w:pPr>
              <w:pStyle w:val="Paragrafoelenco"/>
              <w:numPr>
                <w:ilvl w:val="0"/>
                <w:numId w:val="11"/>
              </w:numPr>
              <w:tabs>
                <w:tab w:val="left" w:pos="785"/>
              </w:tabs>
              <w:ind w:right="102"/>
              <w:jc w:val="both"/>
              <w:rPr>
                <w:bCs/>
                <w:sz w:val="22"/>
                <w:szCs w:val="22"/>
                <w:lang w:val="fr-FR"/>
              </w:rPr>
            </w:pPr>
            <w:r w:rsidRPr="00333D32">
              <w:rPr>
                <w:bCs/>
                <w:sz w:val="22"/>
                <w:szCs w:val="22"/>
                <w:lang w:val="fr-FR"/>
              </w:rPr>
              <w:t>L’ONU</w:t>
            </w:r>
          </w:p>
          <w:p w14:paraId="5E2C5AE6" w14:textId="3554959E" w:rsidR="00036BC4" w:rsidRPr="00333D32" w:rsidRDefault="00121F25" w:rsidP="00614F75">
            <w:pPr>
              <w:pStyle w:val="Paragrafoelenco"/>
              <w:numPr>
                <w:ilvl w:val="0"/>
                <w:numId w:val="11"/>
              </w:numPr>
              <w:tabs>
                <w:tab w:val="left" w:pos="785"/>
              </w:tabs>
              <w:ind w:right="102"/>
              <w:jc w:val="both"/>
              <w:rPr>
                <w:bCs/>
                <w:sz w:val="22"/>
                <w:szCs w:val="22"/>
                <w:lang w:val="fr-FR"/>
              </w:rPr>
            </w:pPr>
            <w:r w:rsidRPr="00333D32">
              <w:rPr>
                <w:bCs/>
                <w:sz w:val="22"/>
                <w:szCs w:val="22"/>
                <w:lang w:val="fr-FR"/>
              </w:rPr>
              <w:t>L’Union E</w:t>
            </w:r>
            <w:r w:rsidR="00036BC4" w:rsidRPr="00333D32">
              <w:rPr>
                <w:bCs/>
                <w:sz w:val="22"/>
                <w:szCs w:val="22"/>
                <w:lang w:val="fr-FR"/>
              </w:rPr>
              <w:t>uropéenne</w:t>
            </w:r>
          </w:p>
          <w:p w14:paraId="6FDFCFAC" w14:textId="5956D4A6" w:rsidR="00036BC4" w:rsidRPr="00333D32" w:rsidRDefault="00036BC4" w:rsidP="00314B61">
            <w:pPr>
              <w:tabs>
                <w:tab w:val="left" w:pos="785"/>
              </w:tabs>
              <w:ind w:left="720" w:right="102" w:hanging="720"/>
              <w:jc w:val="both"/>
              <w:rPr>
                <w:b/>
                <w:sz w:val="22"/>
                <w:szCs w:val="22"/>
                <w:lang w:val="fr-FR"/>
              </w:rPr>
            </w:pPr>
            <w:r w:rsidRPr="00333D32">
              <w:rPr>
                <w:b/>
                <w:sz w:val="22"/>
                <w:szCs w:val="22"/>
                <w:lang w:val="fr-FR"/>
              </w:rPr>
              <w:t>Géographie</w:t>
            </w:r>
          </w:p>
          <w:p w14:paraId="1B6B137F" w14:textId="18FD5675" w:rsidR="00036BC4" w:rsidRPr="00A81C6D" w:rsidRDefault="002276FC" w:rsidP="00A81C6D">
            <w:pPr>
              <w:pStyle w:val="Paragrafoelenco"/>
              <w:numPr>
                <w:ilvl w:val="0"/>
                <w:numId w:val="11"/>
              </w:numPr>
              <w:tabs>
                <w:tab w:val="left" w:pos="785"/>
              </w:tabs>
              <w:ind w:right="102"/>
              <w:jc w:val="both"/>
              <w:rPr>
                <w:bCs/>
                <w:sz w:val="22"/>
                <w:szCs w:val="22"/>
                <w:lang w:val="fr-FR"/>
              </w:rPr>
            </w:pPr>
            <w:r w:rsidRPr="00A81C6D">
              <w:rPr>
                <w:bCs/>
                <w:sz w:val="22"/>
                <w:szCs w:val="22"/>
                <w:lang w:val="fr-FR"/>
              </w:rPr>
              <w:t>Révision de</w:t>
            </w:r>
            <w:r w:rsidR="00036BC4" w:rsidRPr="00A81C6D">
              <w:rPr>
                <w:bCs/>
                <w:sz w:val="22"/>
                <w:szCs w:val="22"/>
                <w:lang w:val="fr-FR"/>
              </w:rPr>
              <w:t>s institutions</w:t>
            </w:r>
            <w:r w:rsidRPr="00A81C6D">
              <w:rPr>
                <w:bCs/>
                <w:sz w:val="22"/>
                <w:szCs w:val="22"/>
                <w:lang w:val="fr-FR"/>
              </w:rPr>
              <w:t xml:space="preserve"> politiques française</w:t>
            </w:r>
            <w:r w:rsidR="00A81C6D" w:rsidRPr="00A81C6D">
              <w:rPr>
                <w:bCs/>
                <w:sz w:val="22"/>
                <w:szCs w:val="22"/>
                <w:lang w:val="fr-FR"/>
              </w:rPr>
              <w:t>s</w:t>
            </w:r>
            <w:r w:rsidRPr="00A81C6D">
              <w:rPr>
                <w:bCs/>
                <w:sz w:val="22"/>
                <w:szCs w:val="22"/>
                <w:lang w:val="fr-FR"/>
              </w:rPr>
              <w:t>, de l</w:t>
            </w:r>
            <w:r w:rsidR="00036BC4" w:rsidRPr="00A81C6D">
              <w:rPr>
                <w:bCs/>
                <w:sz w:val="22"/>
                <w:szCs w:val="22"/>
                <w:lang w:val="fr-FR"/>
              </w:rPr>
              <w:t>a France administrative</w:t>
            </w:r>
            <w:r w:rsidRPr="00A81C6D">
              <w:rPr>
                <w:bCs/>
                <w:sz w:val="22"/>
                <w:szCs w:val="22"/>
                <w:lang w:val="fr-FR"/>
              </w:rPr>
              <w:t xml:space="preserve">, </w:t>
            </w:r>
            <w:r w:rsidR="00A81C6D" w:rsidRPr="00A81C6D">
              <w:rPr>
                <w:bCs/>
                <w:sz w:val="22"/>
                <w:szCs w:val="22"/>
                <w:lang w:val="fr-FR"/>
              </w:rPr>
              <w:t xml:space="preserve">des Outre-mer, </w:t>
            </w:r>
            <w:r w:rsidRPr="00A81C6D">
              <w:rPr>
                <w:bCs/>
                <w:sz w:val="22"/>
                <w:szCs w:val="22"/>
                <w:lang w:val="fr-FR"/>
              </w:rPr>
              <w:t>de l’économie française</w:t>
            </w:r>
            <w:r w:rsidR="009636B2">
              <w:rPr>
                <w:bCs/>
                <w:sz w:val="22"/>
                <w:szCs w:val="22"/>
                <w:lang w:val="fr-FR"/>
              </w:rPr>
              <w:t>, du développement durable et du nucléaire en France</w:t>
            </w:r>
            <w:r w:rsidRPr="00A81C6D">
              <w:rPr>
                <w:bCs/>
                <w:sz w:val="22"/>
                <w:szCs w:val="22"/>
                <w:lang w:val="fr-FR"/>
              </w:rPr>
              <w:t>.</w:t>
            </w:r>
          </w:p>
          <w:p w14:paraId="7C485735" w14:textId="56DF4185" w:rsidR="00036BC4" w:rsidRDefault="002276FC" w:rsidP="00614F75">
            <w:pPr>
              <w:pStyle w:val="Paragrafoelenco"/>
              <w:numPr>
                <w:ilvl w:val="0"/>
                <w:numId w:val="11"/>
              </w:numPr>
              <w:tabs>
                <w:tab w:val="left" w:pos="785"/>
              </w:tabs>
              <w:ind w:right="102"/>
              <w:jc w:val="both"/>
              <w:rPr>
                <w:bCs/>
                <w:sz w:val="22"/>
                <w:szCs w:val="22"/>
                <w:lang w:val="fr-FR"/>
              </w:rPr>
            </w:pPr>
            <w:r>
              <w:rPr>
                <w:bCs/>
                <w:sz w:val="22"/>
                <w:szCs w:val="22"/>
                <w:lang w:val="fr-FR"/>
              </w:rPr>
              <w:t>L’</w:t>
            </w:r>
            <w:r>
              <w:rPr>
                <w:rFonts w:ascii="Arimo" w:hAnsi="Arimo" w:cs="Arimo"/>
                <w:bCs/>
                <w:sz w:val="22"/>
                <w:szCs w:val="22"/>
                <w:lang w:val="fr-FR"/>
              </w:rPr>
              <w:t>Î</w:t>
            </w:r>
            <w:r>
              <w:rPr>
                <w:bCs/>
                <w:sz w:val="22"/>
                <w:szCs w:val="22"/>
                <w:lang w:val="fr-FR"/>
              </w:rPr>
              <w:t>le-de-France</w:t>
            </w:r>
          </w:p>
          <w:p w14:paraId="0774D7F5" w14:textId="247E5B7D" w:rsidR="002276FC" w:rsidRDefault="00A81C6D" w:rsidP="00614F75">
            <w:pPr>
              <w:pStyle w:val="Paragrafoelenco"/>
              <w:numPr>
                <w:ilvl w:val="0"/>
                <w:numId w:val="11"/>
              </w:numPr>
              <w:tabs>
                <w:tab w:val="left" w:pos="785"/>
              </w:tabs>
              <w:ind w:right="102"/>
              <w:jc w:val="both"/>
              <w:rPr>
                <w:bCs/>
                <w:sz w:val="22"/>
                <w:szCs w:val="22"/>
                <w:lang w:val="fr-FR"/>
              </w:rPr>
            </w:pPr>
            <w:r>
              <w:rPr>
                <w:bCs/>
                <w:sz w:val="22"/>
                <w:szCs w:val="22"/>
                <w:lang w:val="fr-FR"/>
              </w:rPr>
              <w:t>La région PACA</w:t>
            </w:r>
          </w:p>
          <w:p w14:paraId="1E889903" w14:textId="5AA83600" w:rsidR="00A81C6D" w:rsidRDefault="00A81C6D" w:rsidP="00614F75">
            <w:pPr>
              <w:pStyle w:val="Paragrafoelenco"/>
              <w:numPr>
                <w:ilvl w:val="0"/>
                <w:numId w:val="11"/>
              </w:numPr>
              <w:tabs>
                <w:tab w:val="left" w:pos="785"/>
              </w:tabs>
              <w:ind w:right="102"/>
              <w:jc w:val="both"/>
              <w:rPr>
                <w:bCs/>
                <w:sz w:val="22"/>
                <w:szCs w:val="22"/>
                <w:lang w:val="fr-FR"/>
              </w:rPr>
            </w:pPr>
            <w:r>
              <w:rPr>
                <w:bCs/>
                <w:sz w:val="22"/>
                <w:szCs w:val="22"/>
                <w:lang w:val="fr-FR"/>
              </w:rPr>
              <w:t>La Bretagne</w:t>
            </w:r>
          </w:p>
          <w:p w14:paraId="022C7260" w14:textId="1AAFEC7A" w:rsidR="00A81C6D" w:rsidRPr="00333D32" w:rsidRDefault="00A81C6D" w:rsidP="00614F75">
            <w:pPr>
              <w:pStyle w:val="Paragrafoelenco"/>
              <w:numPr>
                <w:ilvl w:val="0"/>
                <w:numId w:val="11"/>
              </w:numPr>
              <w:tabs>
                <w:tab w:val="left" w:pos="785"/>
              </w:tabs>
              <w:ind w:right="102"/>
              <w:jc w:val="both"/>
              <w:rPr>
                <w:bCs/>
                <w:sz w:val="22"/>
                <w:szCs w:val="22"/>
                <w:lang w:val="fr-FR"/>
              </w:rPr>
            </w:pPr>
            <w:r>
              <w:rPr>
                <w:bCs/>
                <w:sz w:val="22"/>
                <w:szCs w:val="22"/>
                <w:lang w:val="fr-FR"/>
              </w:rPr>
              <w:t>La Corse</w:t>
            </w:r>
          </w:p>
          <w:p w14:paraId="7E0B408D" w14:textId="161F848A" w:rsidR="00036BC4" w:rsidRPr="00333D32" w:rsidRDefault="00036BC4" w:rsidP="00314B61">
            <w:pPr>
              <w:tabs>
                <w:tab w:val="left" w:pos="785"/>
              </w:tabs>
              <w:ind w:left="720" w:right="102" w:hanging="720"/>
              <w:jc w:val="both"/>
              <w:rPr>
                <w:b/>
                <w:sz w:val="22"/>
                <w:szCs w:val="22"/>
                <w:lang w:val="fr-FR"/>
              </w:rPr>
            </w:pPr>
            <w:r w:rsidRPr="00333D32">
              <w:rPr>
                <w:b/>
                <w:sz w:val="22"/>
                <w:szCs w:val="22"/>
                <w:lang w:val="fr-FR"/>
              </w:rPr>
              <w:t>Histoire</w:t>
            </w:r>
          </w:p>
          <w:p w14:paraId="69FDA5A0" w14:textId="71123091" w:rsidR="00614F75" w:rsidRPr="002276FC" w:rsidRDefault="002276FC" w:rsidP="00614F75">
            <w:pPr>
              <w:widowControl w:val="0"/>
              <w:numPr>
                <w:ilvl w:val="0"/>
                <w:numId w:val="11"/>
              </w:numPr>
              <w:ind w:right="102"/>
              <w:jc w:val="both"/>
              <w:rPr>
                <w:iCs/>
                <w:sz w:val="22"/>
                <w:szCs w:val="22"/>
                <w:lang w:val="fr-FR"/>
              </w:rPr>
            </w:pPr>
            <w:r>
              <w:rPr>
                <w:iCs/>
                <w:sz w:val="22"/>
                <w:szCs w:val="22"/>
                <w:lang w:val="fr-FR"/>
              </w:rPr>
              <w:t>La fin de l’ancien régime</w:t>
            </w:r>
          </w:p>
          <w:p w14:paraId="42C7D9A5" w14:textId="5D56C5A8" w:rsidR="00614F75" w:rsidRPr="002276FC" w:rsidRDefault="00614F75" w:rsidP="00614F75">
            <w:pPr>
              <w:widowControl w:val="0"/>
              <w:numPr>
                <w:ilvl w:val="0"/>
                <w:numId w:val="11"/>
              </w:numPr>
              <w:ind w:right="102"/>
              <w:jc w:val="both"/>
              <w:rPr>
                <w:iCs/>
                <w:sz w:val="22"/>
                <w:szCs w:val="22"/>
                <w:lang w:val="fr-FR"/>
              </w:rPr>
            </w:pPr>
            <w:r w:rsidRPr="002276FC">
              <w:rPr>
                <w:iCs/>
                <w:sz w:val="22"/>
                <w:szCs w:val="22"/>
                <w:lang w:val="fr-FR"/>
              </w:rPr>
              <w:t>Le XIX</w:t>
            </w:r>
            <w:r w:rsidRPr="002276FC">
              <w:rPr>
                <w:iCs/>
                <w:sz w:val="22"/>
                <w:szCs w:val="22"/>
                <w:vertAlign w:val="superscript"/>
                <w:lang w:val="fr-FR"/>
              </w:rPr>
              <w:t>e</w:t>
            </w:r>
            <w:r w:rsidR="002276FC">
              <w:rPr>
                <w:iCs/>
                <w:sz w:val="22"/>
                <w:szCs w:val="22"/>
                <w:lang w:val="fr-FR"/>
              </w:rPr>
              <w:t xml:space="preserve"> siècle</w:t>
            </w:r>
          </w:p>
          <w:p w14:paraId="3AF85202" w14:textId="2FC38470" w:rsidR="00AF4A95" w:rsidRPr="00614F75" w:rsidRDefault="00036BC4" w:rsidP="00614F75">
            <w:pPr>
              <w:pStyle w:val="Paragrafoelenco"/>
              <w:numPr>
                <w:ilvl w:val="0"/>
                <w:numId w:val="11"/>
              </w:numPr>
              <w:tabs>
                <w:tab w:val="left" w:pos="785"/>
              </w:tabs>
              <w:ind w:right="102"/>
              <w:jc w:val="both"/>
              <w:rPr>
                <w:bCs/>
                <w:i/>
                <w:iCs/>
                <w:sz w:val="22"/>
                <w:szCs w:val="22"/>
                <w:lang w:val="fr-FR"/>
              </w:rPr>
            </w:pPr>
            <w:r w:rsidRPr="002276FC">
              <w:rPr>
                <w:bCs/>
                <w:sz w:val="22"/>
                <w:szCs w:val="22"/>
                <w:lang w:val="fr-FR"/>
              </w:rPr>
              <w:t>Le XX</w:t>
            </w:r>
            <w:r w:rsidR="00614F75" w:rsidRPr="002276FC">
              <w:rPr>
                <w:bCs/>
                <w:sz w:val="22"/>
                <w:szCs w:val="22"/>
                <w:vertAlign w:val="superscript"/>
                <w:lang w:val="fr-FR"/>
              </w:rPr>
              <w:t>e</w:t>
            </w:r>
            <w:r w:rsidRPr="002276FC">
              <w:rPr>
                <w:bCs/>
                <w:sz w:val="22"/>
                <w:szCs w:val="22"/>
                <w:lang w:val="fr-FR"/>
              </w:rPr>
              <w:t xml:space="preserve"> siècle</w:t>
            </w:r>
          </w:p>
        </w:tc>
      </w:tr>
      <w:tr w:rsidR="00AF4A95" w:rsidRPr="00333D32" w14:paraId="3F3B3C71" w14:textId="77777777" w:rsidTr="00AF0E3D">
        <w:trPr>
          <w:gridAfter w:val="1"/>
          <w:wAfter w:w="18" w:type="dxa"/>
        </w:trPr>
        <w:tc>
          <w:tcPr>
            <w:tcW w:w="171" w:type="dxa"/>
            <w:gridSpan w:val="2"/>
            <w:tcMar>
              <w:left w:w="0" w:type="dxa"/>
              <w:right w:w="0" w:type="dxa"/>
            </w:tcMar>
          </w:tcPr>
          <w:p w14:paraId="30EA898A" w14:textId="77777777" w:rsidR="00AF4A95" w:rsidRPr="00333D32" w:rsidRDefault="00AF4A95">
            <w:pPr>
              <w:snapToGrid w:val="0"/>
              <w:rPr>
                <w:b/>
                <w:bCs/>
                <w:sz w:val="22"/>
                <w:szCs w:val="22"/>
              </w:rPr>
            </w:pPr>
          </w:p>
        </w:tc>
        <w:tc>
          <w:tcPr>
            <w:tcW w:w="9858" w:type="dxa"/>
            <w:gridSpan w:val="7"/>
            <w:tcMar>
              <w:left w:w="0" w:type="dxa"/>
              <w:right w:w="0" w:type="dxa"/>
            </w:tcMar>
          </w:tcPr>
          <w:p w14:paraId="30AB4AE0" w14:textId="77777777" w:rsidR="00AF4A95" w:rsidRPr="00333D32" w:rsidRDefault="00AF4A95">
            <w:pPr>
              <w:pStyle w:val="Intestazione"/>
              <w:tabs>
                <w:tab w:val="clear" w:pos="4819"/>
                <w:tab w:val="clear" w:pos="9638"/>
              </w:tabs>
              <w:snapToGrid w:val="0"/>
              <w:jc w:val="both"/>
              <w:rPr>
                <w:b/>
                <w:bCs/>
                <w:sz w:val="22"/>
                <w:szCs w:val="22"/>
              </w:rPr>
            </w:pPr>
          </w:p>
        </w:tc>
        <w:tc>
          <w:tcPr>
            <w:tcW w:w="70" w:type="dxa"/>
            <w:gridSpan w:val="2"/>
            <w:tcMar>
              <w:left w:w="0" w:type="dxa"/>
              <w:right w:w="0" w:type="dxa"/>
            </w:tcMar>
          </w:tcPr>
          <w:p w14:paraId="366441C0" w14:textId="77777777" w:rsidR="00AF4A95" w:rsidRPr="00333D32" w:rsidRDefault="00AF4A95">
            <w:pPr>
              <w:snapToGrid w:val="0"/>
              <w:rPr>
                <w:sz w:val="22"/>
                <w:szCs w:val="22"/>
              </w:rPr>
            </w:pPr>
          </w:p>
        </w:tc>
      </w:tr>
    </w:tbl>
    <w:p w14:paraId="2987CA88" w14:textId="77777777" w:rsidR="00122302" w:rsidRDefault="00122302" w:rsidP="00122302">
      <w:pPr>
        <w:tabs>
          <w:tab w:val="left" w:pos="0"/>
        </w:tabs>
        <w:ind w:left="60" w:right="-2"/>
        <w:jc w:val="both"/>
        <w:rPr>
          <w:b/>
          <w:bCs/>
          <w:i/>
          <w:iCs/>
          <w:sz w:val="22"/>
          <w:szCs w:val="22"/>
        </w:rPr>
      </w:pPr>
      <w:r>
        <w:rPr>
          <w:sz w:val="22"/>
          <w:szCs w:val="22"/>
        </w:rPr>
        <w:t xml:space="preserve">Approfondimento della cultura francese e francofona mediante il libretto annesso alla </w:t>
      </w:r>
      <w:proofErr w:type="spellStart"/>
      <w:r>
        <w:rPr>
          <w:i/>
          <w:iCs/>
          <w:sz w:val="22"/>
          <w:szCs w:val="22"/>
        </w:rPr>
        <w:t>méthode</w:t>
      </w:r>
      <w:proofErr w:type="spellEnd"/>
      <w:r>
        <w:rPr>
          <w:i/>
          <w:iCs/>
          <w:sz w:val="22"/>
          <w:szCs w:val="22"/>
        </w:rPr>
        <w:t xml:space="preserve"> </w:t>
      </w:r>
      <w:r>
        <w:rPr>
          <w:b/>
          <w:bCs/>
          <w:i/>
          <w:iCs/>
          <w:sz w:val="22"/>
          <w:szCs w:val="22"/>
        </w:rPr>
        <w:t>ÉTAPES DE CULTURE.</w:t>
      </w:r>
    </w:p>
    <w:p w14:paraId="597190A8" w14:textId="77777777" w:rsidR="00122302" w:rsidRDefault="00122302" w:rsidP="00122302">
      <w:pPr>
        <w:tabs>
          <w:tab w:val="left" w:pos="0"/>
        </w:tabs>
        <w:ind w:left="60" w:right="-2"/>
        <w:jc w:val="both"/>
        <w:rPr>
          <w:sz w:val="22"/>
          <w:szCs w:val="22"/>
        </w:rPr>
      </w:pPr>
    </w:p>
    <w:p w14:paraId="322F9203" w14:textId="162947C5" w:rsidR="00122302" w:rsidRDefault="00122302" w:rsidP="00122302">
      <w:pPr>
        <w:tabs>
          <w:tab w:val="left" w:pos="0"/>
        </w:tabs>
        <w:ind w:left="60" w:right="-2"/>
        <w:jc w:val="both"/>
        <w:rPr>
          <w:sz w:val="22"/>
          <w:szCs w:val="22"/>
        </w:rPr>
      </w:pPr>
      <w:r>
        <w:rPr>
          <w:b/>
          <w:sz w:val="22"/>
          <w:szCs w:val="22"/>
        </w:rPr>
        <w:t xml:space="preserve">Materiale audiovisivo: </w:t>
      </w:r>
      <w:r>
        <w:rPr>
          <w:sz w:val="22"/>
          <w:szCs w:val="22"/>
        </w:rPr>
        <w:t>Film, documentari, pubblicità, ecc. in lingua originale, con o senza sottotitoli (secondo il grado di difficoltà).</w:t>
      </w:r>
    </w:p>
    <w:p w14:paraId="48B30936" w14:textId="77777777" w:rsidR="00717409" w:rsidRDefault="00717409" w:rsidP="00122302">
      <w:pPr>
        <w:tabs>
          <w:tab w:val="left" w:pos="0"/>
        </w:tabs>
        <w:ind w:left="60" w:right="-2"/>
        <w:jc w:val="both"/>
        <w:rPr>
          <w:sz w:val="22"/>
          <w:szCs w:val="22"/>
        </w:rPr>
      </w:pPr>
    </w:p>
    <w:p w14:paraId="088E62F8" w14:textId="77777777" w:rsidR="00717409" w:rsidRDefault="00717409">
      <w:pPr>
        <w:rPr>
          <w:sz w:val="22"/>
          <w:szCs w:val="22"/>
        </w:rPr>
      </w:pPr>
    </w:p>
    <w:p w14:paraId="5E8A7EC9" w14:textId="177542BF" w:rsidR="00AF4A95" w:rsidRPr="00333D32" w:rsidRDefault="00314B61">
      <w:pPr>
        <w:rPr>
          <w:sz w:val="22"/>
          <w:szCs w:val="22"/>
        </w:rPr>
      </w:pPr>
      <w:r w:rsidRPr="00333D32">
        <w:rPr>
          <w:sz w:val="22"/>
          <w:szCs w:val="22"/>
        </w:rPr>
        <w:t xml:space="preserve">Alba, </w:t>
      </w:r>
      <w:r w:rsidR="00826F1A">
        <w:rPr>
          <w:sz w:val="22"/>
          <w:szCs w:val="22"/>
        </w:rPr>
        <w:t>23</w:t>
      </w:r>
      <w:r w:rsidRPr="00333D32">
        <w:rPr>
          <w:sz w:val="22"/>
          <w:szCs w:val="22"/>
        </w:rPr>
        <w:t>/</w:t>
      </w:r>
      <w:r w:rsidR="00121F25" w:rsidRPr="00333D32">
        <w:rPr>
          <w:sz w:val="22"/>
          <w:szCs w:val="22"/>
        </w:rPr>
        <w:t>10</w:t>
      </w:r>
      <w:r w:rsidR="00826F1A">
        <w:rPr>
          <w:sz w:val="22"/>
          <w:szCs w:val="22"/>
        </w:rPr>
        <w:t>/2020</w:t>
      </w:r>
      <w:r w:rsidRPr="00333D32">
        <w:rPr>
          <w:sz w:val="22"/>
          <w:szCs w:val="22"/>
        </w:rPr>
        <w:tab/>
      </w:r>
      <w:r w:rsidRPr="00333D32">
        <w:rPr>
          <w:sz w:val="22"/>
          <w:szCs w:val="22"/>
        </w:rPr>
        <w:tab/>
      </w:r>
      <w:r w:rsidRPr="00333D32">
        <w:rPr>
          <w:sz w:val="22"/>
          <w:szCs w:val="22"/>
        </w:rPr>
        <w:tab/>
      </w:r>
      <w:r w:rsidRPr="00333D32">
        <w:rPr>
          <w:sz w:val="22"/>
          <w:szCs w:val="22"/>
        </w:rPr>
        <w:tab/>
      </w:r>
      <w:r w:rsidRPr="00333D32">
        <w:rPr>
          <w:sz w:val="22"/>
          <w:szCs w:val="22"/>
        </w:rPr>
        <w:tab/>
      </w:r>
      <w:r w:rsidRPr="00333D32">
        <w:rPr>
          <w:sz w:val="22"/>
          <w:szCs w:val="22"/>
        </w:rPr>
        <w:tab/>
      </w:r>
      <w:r w:rsidR="00121F25" w:rsidRPr="00333D32">
        <w:rPr>
          <w:sz w:val="22"/>
          <w:szCs w:val="22"/>
        </w:rPr>
        <w:t xml:space="preserve">         </w:t>
      </w:r>
      <w:r w:rsidR="00826F1A">
        <w:rPr>
          <w:sz w:val="22"/>
          <w:szCs w:val="22"/>
        </w:rPr>
        <w:tab/>
      </w:r>
      <w:r w:rsidR="0011708A">
        <w:rPr>
          <w:sz w:val="22"/>
          <w:szCs w:val="22"/>
        </w:rPr>
        <w:t xml:space="preserve">            </w:t>
      </w:r>
      <w:r w:rsidRPr="00333D32">
        <w:rPr>
          <w:sz w:val="22"/>
          <w:szCs w:val="22"/>
        </w:rPr>
        <w:t>La docente</w:t>
      </w:r>
    </w:p>
    <w:p w14:paraId="5787C225" w14:textId="7637C9DD" w:rsidR="00FE56E5" w:rsidRPr="00333D32" w:rsidRDefault="00121F25">
      <w:pPr>
        <w:rPr>
          <w:sz w:val="22"/>
          <w:szCs w:val="22"/>
          <w:lang w:eastAsia="it-IT"/>
        </w:rPr>
      </w:pPr>
      <w:r w:rsidRPr="00333D32">
        <w:rPr>
          <w:sz w:val="22"/>
          <w:szCs w:val="22"/>
        </w:rPr>
        <w:tab/>
      </w:r>
      <w:r w:rsidRPr="00333D32">
        <w:rPr>
          <w:sz w:val="22"/>
          <w:szCs w:val="22"/>
        </w:rPr>
        <w:tab/>
      </w:r>
      <w:r w:rsidRPr="00333D32">
        <w:rPr>
          <w:sz w:val="22"/>
          <w:szCs w:val="22"/>
        </w:rPr>
        <w:tab/>
      </w:r>
      <w:r w:rsidRPr="00333D32">
        <w:rPr>
          <w:sz w:val="22"/>
          <w:szCs w:val="22"/>
        </w:rPr>
        <w:tab/>
      </w:r>
      <w:r w:rsidRPr="00333D32">
        <w:rPr>
          <w:sz w:val="22"/>
          <w:szCs w:val="22"/>
        </w:rPr>
        <w:tab/>
      </w:r>
      <w:r w:rsidRPr="00333D32">
        <w:rPr>
          <w:sz w:val="22"/>
          <w:szCs w:val="22"/>
        </w:rPr>
        <w:tab/>
      </w:r>
      <w:r w:rsidRPr="00333D32">
        <w:rPr>
          <w:sz w:val="22"/>
          <w:szCs w:val="22"/>
        </w:rPr>
        <w:tab/>
        <w:t xml:space="preserve">              </w:t>
      </w:r>
      <w:r w:rsidRPr="00333D32">
        <w:rPr>
          <w:sz w:val="22"/>
          <w:szCs w:val="22"/>
        </w:rPr>
        <w:tab/>
        <w:t>Prof.ssa Daniela BALBO</w:t>
      </w:r>
    </w:p>
    <w:sectPr w:rsidR="00FE56E5" w:rsidRPr="00333D32" w:rsidSect="00717409">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09" w:right="1134"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B9715" w14:textId="77777777" w:rsidR="009D50C4" w:rsidRDefault="009D50C4" w:rsidP="008F3E60">
      <w:r>
        <w:separator/>
      </w:r>
    </w:p>
  </w:endnote>
  <w:endnote w:type="continuationSeparator" w:id="0">
    <w:p w14:paraId="268F1624" w14:textId="77777777" w:rsidR="009D50C4" w:rsidRDefault="009D50C4" w:rsidP="008F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mo">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8E68" w14:textId="77777777" w:rsidR="008F3E60" w:rsidRDefault="008F3E6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9BAD" w14:textId="77777777" w:rsidR="008F3E60" w:rsidRDefault="008F3E6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6F1FD" w14:textId="77777777" w:rsidR="008F3E60" w:rsidRDefault="008F3E6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09F06" w14:textId="77777777" w:rsidR="009D50C4" w:rsidRDefault="009D50C4" w:rsidP="008F3E60">
      <w:r>
        <w:separator/>
      </w:r>
    </w:p>
  </w:footnote>
  <w:footnote w:type="continuationSeparator" w:id="0">
    <w:p w14:paraId="2E5F0E83" w14:textId="77777777" w:rsidR="009D50C4" w:rsidRDefault="009D50C4" w:rsidP="008F3E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42F7" w14:textId="77777777" w:rsidR="008F3E60" w:rsidRDefault="008F3E6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BF611" w14:textId="77777777" w:rsidR="008F3E60" w:rsidRDefault="008F3E60">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5562" w14:textId="77777777" w:rsidR="008F3E60" w:rsidRDefault="008F3E6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E01AEE8E"/>
    <w:lvl w:ilvl="0">
      <w:start w:val="1"/>
      <w:numFmt w:val="bullet"/>
      <w:lvlText w:val=""/>
      <w:lvlJc w:val="left"/>
      <w:pPr>
        <w:ind w:left="720" w:hanging="360"/>
      </w:pPr>
      <w:rPr>
        <w:rFonts w:ascii="Symbol" w:hAnsi="Symbol" w:hint="default"/>
      </w:rPr>
    </w:lvl>
  </w:abstractNum>
  <w:abstractNum w:abstractNumId="6" w15:restartNumberingAfterBreak="0">
    <w:nsid w:val="00000007"/>
    <w:multiLevelType w:val="singleLevel"/>
    <w:tmpl w:val="00000007"/>
    <w:name w:val="WW8Num8"/>
    <w:lvl w:ilvl="0">
      <w:start w:val="1"/>
      <w:numFmt w:val="bullet"/>
      <w:pStyle w:val="tipologiadiverifiche"/>
      <w:lvlText w:val=""/>
      <w:lvlJc w:val="left"/>
      <w:pPr>
        <w:tabs>
          <w:tab w:val="num" w:pos="360"/>
        </w:tabs>
        <w:ind w:left="360" w:hanging="360"/>
      </w:pPr>
      <w:rPr>
        <w:rFonts w:ascii="Symbol" w:hAnsi="Symbol" w:cs="Symbol"/>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cs="Symbol"/>
        <w:strike w:val="0"/>
        <w:dstrike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strike w:val="0"/>
        <w:dstrike w:val="0"/>
        <w:outline w:val="0"/>
        <w:shadow w:val="0"/>
        <w:color w:val="auto"/>
        <w:position w:val="0"/>
        <w:sz w:val="24"/>
        <w:u w:val="none"/>
        <w:vertAlign w:val="baseline"/>
      </w:rPr>
    </w:lvl>
    <w:lvl w:ilvl="1">
      <w:start w:val="1"/>
      <w:numFmt w:val="bullet"/>
      <w:lvlText w:val=""/>
      <w:lvlJc w:val="left"/>
      <w:pPr>
        <w:tabs>
          <w:tab w:val="num" w:pos="720"/>
        </w:tabs>
        <w:ind w:left="720" w:hanging="360"/>
      </w:pPr>
      <w:rPr>
        <w:rFonts w:ascii="Symbol" w:hAnsi="Symbol"/>
        <w:strike w:val="0"/>
        <w:dstrike w:val="0"/>
        <w:outline w:val="0"/>
        <w:shadow w:val="0"/>
        <w:color w:val="auto"/>
        <w:position w:val="0"/>
        <w:sz w:val="24"/>
        <w:u w:val="none"/>
        <w:vertAlign w:val="baseline"/>
      </w:rPr>
    </w:lvl>
    <w:lvl w:ilvl="2">
      <w:start w:val="1"/>
      <w:numFmt w:val="bullet"/>
      <w:lvlText w:val=""/>
      <w:lvlJc w:val="left"/>
      <w:pPr>
        <w:tabs>
          <w:tab w:val="num" w:pos="1080"/>
        </w:tabs>
        <w:ind w:left="1080" w:hanging="360"/>
      </w:pPr>
      <w:rPr>
        <w:rFonts w:ascii="Symbol" w:hAnsi="Symbol"/>
        <w:strike w:val="0"/>
        <w:dstrike w:val="0"/>
        <w:outline w:val="0"/>
        <w:shadow w:val="0"/>
        <w:color w:val="auto"/>
        <w:position w:val="0"/>
        <w:sz w:val="24"/>
        <w:u w:val="none"/>
        <w:vertAlign w:val="baseline"/>
      </w:rPr>
    </w:lvl>
    <w:lvl w:ilvl="3">
      <w:start w:val="1"/>
      <w:numFmt w:val="bullet"/>
      <w:lvlText w:val=""/>
      <w:lvlJc w:val="left"/>
      <w:pPr>
        <w:tabs>
          <w:tab w:val="num" w:pos="1440"/>
        </w:tabs>
        <w:ind w:left="1440" w:hanging="360"/>
      </w:pPr>
      <w:rPr>
        <w:rFonts w:ascii="Symbol" w:hAnsi="Symbol"/>
        <w:strike w:val="0"/>
        <w:dstrike w:val="0"/>
        <w:outline w:val="0"/>
        <w:shadow w:val="0"/>
        <w:color w:val="auto"/>
        <w:position w:val="0"/>
        <w:sz w:val="24"/>
        <w:u w:val="none"/>
        <w:vertAlign w:val="baseline"/>
      </w:rPr>
    </w:lvl>
    <w:lvl w:ilvl="4">
      <w:start w:val="1"/>
      <w:numFmt w:val="bullet"/>
      <w:lvlText w:val=""/>
      <w:lvlJc w:val="left"/>
      <w:pPr>
        <w:tabs>
          <w:tab w:val="num" w:pos="1800"/>
        </w:tabs>
        <w:ind w:left="1800" w:hanging="360"/>
      </w:pPr>
      <w:rPr>
        <w:rFonts w:ascii="Symbol" w:hAnsi="Symbol"/>
        <w:strike w:val="0"/>
        <w:dstrike w:val="0"/>
        <w:outline w:val="0"/>
        <w:shadow w:val="0"/>
        <w:color w:val="auto"/>
        <w:position w:val="0"/>
        <w:sz w:val="24"/>
        <w:u w:val="none"/>
        <w:vertAlign w:val="baseline"/>
      </w:rPr>
    </w:lvl>
    <w:lvl w:ilvl="5">
      <w:start w:val="1"/>
      <w:numFmt w:val="bullet"/>
      <w:lvlText w:val=""/>
      <w:lvlJc w:val="left"/>
      <w:pPr>
        <w:tabs>
          <w:tab w:val="num" w:pos="2160"/>
        </w:tabs>
        <w:ind w:left="2160" w:hanging="360"/>
      </w:pPr>
      <w:rPr>
        <w:rFonts w:ascii="Symbol" w:hAnsi="Symbol"/>
        <w:strike w:val="0"/>
        <w:dstrike w:val="0"/>
        <w:outline w:val="0"/>
        <w:shadow w:val="0"/>
        <w:color w:val="auto"/>
        <w:position w:val="0"/>
        <w:sz w:val="24"/>
        <w:u w:val="none"/>
        <w:vertAlign w:val="baseline"/>
      </w:rPr>
    </w:lvl>
    <w:lvl w:ilvl="6">
      <w:start w:val="1"/>
      <w:numFmt w:val="bullet"/>
      <w:lvlText w:val=""/>
      <w:lvlJc w:val="left"/>
      <w:pPr>
        <w:tabs>
          <w:tab w:val="num" w:pos="2520"/>
        </w:tabs>
        <w:ind w:left="2520" w:hanging="360"/>
      </w:pPr>
      <w:rPr>
        <w:rFonts w:ascii="Symbol" w:hAnsi="Symbol"/>
        <w:strike w:val="0"/>
        <w:dstrike w:val="0"/>
        <w:outline w:val="0"/>
        <w:shadow w:val="0"/>
        <w:color w:val="auto"/>
        <w:position w:val="0"/>
        <w:sz w:val="24"/>
        <w:u w:val="none"/>
        <w:vertAlign w:val="baseline"/>
      </w:rPr>
    </w:lvl>
    <w:lvl w:ilvl="7">
      <w:start w:val="1"/>
      <w:numFmt w:val="bullet"/>
      <w:lvlText w:val=""/>
      <w:lvlJc w:val="left"/>
      <w:pPr>
        <w:tabs>
          <w:tab w:val="num" w:pos="2880"/>
        </w:tabs>
        <w:ind w:left="2880" w:hanging="360"/>
      </w:pPr>
      <w:rPr>
        <w:rFonts w:ascii="Symbol" w:hAnsi="Symbol"/>
        <w:strike w:val="0"/>
        <w:dstrike w:val="0"/>
        <w:outline w:val="0"/>
        <w:shadow w:val="0"/>
        <w:color w:val="auto"/>
        <w:position w:val="0"/>
        <w:sz w:val="24"/>
        <w:u w:val="none"/>
        <w:vertAlign w:val="baseline"/>
      </w:rPr>
    </w:lvl>
    <w:lvl w:ilvl="8">
      <w:start w:val="1"/>
      <w:numFmt w:val="bullet"/>
      <w:lvlText w:val=""/>
      <w:lvlJc w:val="left"/>
      <w:pPr>
        <w:tabs>
          <w:tab w:val="num" w:pos="3240"/>
        </w:tabs>
        <w:ind w:left="3240" w:hanging="360"/>
      </w:pPr>
      <w:rPr>
        <w:rFonts w:ascii="Symbol" w:hAnsi="Symbol"/>
        <w:strike w:val="0"/>
        <w:dstrike w:val="0"/>
        <w:outline w:val="0"/>
        <w:shadow w:val="0"/>
        <w:color w:val="auto"/>
        <w:position w:val="0"/>
        <w:sz w:val="24"/>
        <w:u w:val="none"/>
        <w:vertAlign w:val="baseline"/>
      </w:rPr>
    </w:lvl>
  </w:abstractNum>
  <w:abstractNum w:abstractNumId="11" w15:restartNumberingAfterBreak="0">
    <w:nsid w:val="38AA18DC"/>
    <w:multiLevelType w:val="hybridMultilevel"/>
    <w:tmpl w:val="D9588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44396"/>
    <w:multiLevelType w:val="hybridMultilevel"/>
    <w:tmpl w:val="868C1CD0"/>
    <w:lvl w:ilvl="0" w:tplc="00000003">
      <w:start w:val="1"/>
      <w:numFmt w:val="bullet"/>
      <w:lvlText w:val="-"/>
      <w:lvlJc w:val="left"/>
      <w:pPr>
        <w:ind w:left="720" w:hanging="360"/>
      </w:pPr>
      <w:rPr>
        <w:rFonts w:ascii="Times New Roman" w:hAnsi="Times New Roman" w:cs="Symbo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CD"/>
    <w:rsid w:val="00020BA8"/>
    <w:rsid w:val="00025040"/>
    <w:rsid w:val="00036BC4"/>
    <w:rsid w:val="00045918"/>
    <w:rsid w:val="00056E45"/>
    <w:rsid w:val="000A7108"/>
    <w:rsid w:val="000C518F"/>
    <w:rsid w:val="000F40C8"/>
    <w:rsid w:val="0010331F"/>
    <w:rsid w:val="0011475B"/>
    <w:rsid w:val="0011708A"/>
    <w:rsid w:val="00121F25"/>
    <w:rsid w:val="00122302"/>
    <w:rsid w:val="001322A7"/>
    <w:rsid w:val="002276FC"/>
    <w:rsid w:val="002B208A"/>
    <w:rsid w:val="002D0BF4"/>
    <w:rsid w:val="002E3842"/>
    <w:rsid w:val="00314B61"/>
    <w:rsid w:val="00333D32"/>
    <w:rsid w:val="00346DC7"/>
    <w:rsid w:val="004816A7"/>
    <w:rsid w:val="004A342C"/>
    <w:rsid w:val="005153DC"/>
    <w:rsid w:val="00566150"/>
    <w:rsid w:val="00575080"/>
    <w:rsid w:val="005E4755"/>
    <w:rsid w:val="005F2C15"/>
    <w:rsid w:val="00614F75"/>
    <w:rsid w:val="0063357B"/>
    <w:rsid w:val="006557B4"/>
    <w:rsid w:val="00717409"/>
    <w:rsid w:val="00766B41"/>
    <w:rsid w:val="00771936"/>
    <w:rsid w:val="00784921"/>
    <w:rsid w:val="007F41B4"/>
    <w:rsid w:val="00826F1A"/>
    <w:rsid w:val="008F3E60"/>
    <w:rsid w:val="0092279D"/>
    <w:rsid w:val="00953E46"/>
    <w:rsid w:val="009636B2"/>
    <w:rsid w:val="00975B49"/>
    <w:rsid w:val="009B5B6D"/>
    <w:rsid w:val="009D50C4"/>
    <w:rsid w:val="00A24641"/>
    <w:rsid w:val="00A34C80"/>
    <w:rsid w:val="00A81C6D"/>
    <w:rsid w:val="00AA60A3"/>
    <w:rsid w:val="00AF0E3D"/>
    <w:rsid w:val="00AF4A95"/>
    <w:rsid w:val="00B01A24"/>
    <w:rsid w:val="00B30549"/>
    <w:rsid w:val="00B33F3C"/>
    <w:rsid w:val="00B7437A"/>
    <w:rsid w:val="00BC46CD"/>
    <w:rsid w:val="00C67A5C"/>
    <w:rsid w:val="00C85998"/>
    <w:rsid w:val="00D35453"/>
    <w:rsid w:val="00D45734"/>
    <w:rsid w:val="00D55481"/>
    <w:rsid w:val="00D56A5A"/>
    <w:rsid w:val="00D9656D"/>
    <w:rsid w:val="00DE7A28"/>
    <w:rsid w:val="00E1571A"/>
    <w:rsid w:val="00E42842"/>
    <w:rsid w:val="00E42A50"/>
    <w:rsid w:val="00F139C7"/>
    <w:rsid w:val="00F80B5A"/>
    <w:rsid w:val="00FE56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8781FC"/>
  <w15:docId w15:val="{499F9AE4-B269-4B43-B216-F0F032BE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4A95"/>
    <w:pPr>
      <w:suppressAutoHyphens/>
    </w:pPr>
    <w:rPr>
      <w:lang w:eastAsia="ar-SA"/>
    </w:rPr>
  </w:style>
  <w:style w:type="paragraph" w:styleId="Titolo1">
    <w:name w:val="heading 1"/>
    <w:basedOn w:val="Normale"/>
    <w:next w:val="Normale"/>
    <w:qFormat/>
    <w:rsid w:val="00AF4A95"/>
    <w:pPr>
      <w:keepNext/>
      <w:numPr>
        <w:numId w:val="1"/>
      </w:numPr>
      <w:suppressAutoHyphens w:val="0"/>
      <w:spacing w:before="240" w:after="60"/>
      <w:outlineLvl w:val="0"/>
    </w:pPr>
  </w:style>
  <w:style w:type="paragraph" w:styleId="Titolo2">
    <w:name w:val="heading 2"/>
    <w:basedOn w:val="Normale"/>
    <w:next w:val="Normale"/>
    <w:qFormat/>
    <w:rsid w:val="00AF4A95"/>
    <w:pPr>
      <w:keepNext/>
      <w:numPr>
        <w:ilvl w:val="1"/>
        <w:numId w:val="1"/>
      </w:numPr>
      <w:spacing w:before="240" w:after="60"/>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AF4A95"/>
    <w:rPr>
      <w:rFonts w:ascii="Symbol" w:hAnsi="Symbol" w:cs="Symbol"/>
    </w:rPr>
  </w:style>
  <w:style w:type="character" w:customStyle="1" w:styleId="WW8Num3z0">
    <w:name w:val="WW8Num3z0"/>
    <w:rsid w:val="00AF4A95"/>
    <w:rPr>
      <w:rFonts w:ascii="Symbol" w:hAnsi="Symbol" w:cs="Symbol"/>
    </w:rPr>
  </w:style>
  <w:style w:type="character" w:customStyle="1" w:styleId="WW8Num4z0">
    <w:name w:val="WW8Num4z0"/>
    <w:rsid w:val="00AF4A95"/>
    <w:rPr>
      <w:rFonts w:ascii="Times New Roman" w:hAnsi="Times New Roman" w:cs="Times New Roman"/>
    </w:rPr>
  </w:style>
  <w:style w:type="character" w:customStyle="1" w:styleId="WW8Num5z0">
    <w:name w:val="WW8Num5z0"/>
    <w:rsid w:val="00AF4A95"/>
    <w:rPr>
      <w:rFonts w:ascii="Symbol" w:hAnsi="Symbol" w:cs="Symbol"/>
    </w:rPr>
  </w:style>
  <w:style w:type="character" w:customStyle="1" w:styleId="WW8Num6z0">
    <w:name w:val="WW8Num6z0"/>
    <w:rsid w:val="00AF4A95"/>
    <w:rPr>
      <w:rFonts w:ascii="Symbol" w:hAnsi="Symbol" w:cs="Symbol"/>
    </w:rPr>
  </w:style>
  <w:style w:type="character" w:customStyle="1" w:styleId="WW8Num7z0">
    <w:name w:val="WW8Num7z0"/>
    <w:rsid w:val="00AF4A95"/>
    <w:rPr>
      <w:rFonts w:ascii="Symbol" w:hAnsi="Symbol" w:cs="Symbol"/>
    </w:rPr>
  </w:style>
  <w:style w:type="character" w:customStyle="1" w:styleId="WW8Num8z0">
    <w:name w:val="WW8Num8z0"/>
    <w:rsid w:val="00AF4A95"/>
    <w:rPr>
      <w:rFonts w:ascii="Symbol" w:hAnsi="Symbol" w:cs="Symbol"/>
    </w:rPr>
  </w:style>
  <w:style w:type="character" w:customStyle="1" w:styleId="WW8Num9z0">
    <w:name w:val="WW8Num9z0"/>
    <w:rsid w:val="00AF4A95"/>
    <w:rPr>
      <w:rFonts w:ascii="Symbol" w:hAnsi="Symbol" w:cs="Symbol"/>
      <w:strike w:val="0"/>
      <w:dstrike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rsid w:val="00AF4A95"/>
  </w:style>
  <w:style w:type="character" w:customStyle="1" w:styleId="WW-Absatz-Standardschriftart">
    <w:name w:val="WW-Absatz-Standardschriftart"/>
    <w:rsid w:val="00AF4A95"/>
  </w:style>
  <w:style w:type="character" w:customStyle="1" w:styleId="WW8Num10z0">
    <w:name w:val="WW8Num10z0"/>
    <w:rsid w:val="00AF4A95"/>
    <w:rPr>
      <w:rFonts w:ascii="Symbol" w:hAnsi="Symbol" w:cs="Symbol"/>
    </w:rPr>
  </w:style>
  <w:style w:type="character" w:customStyle="1" w:styleId="WW-Absatz-Standardschriftart1">
    <w:name w:val="WW-Absatz-Standardschriftart1"/>
    <w:rsid w:val="00AF4A95"/>
  </w:style>
  <w:style w:type="character" w:customStyle="1" w:styleId="WW8Num11z0">
    <w:name w:val="WW8Num11z0"/>
    <w:rsid w:val="00AF4A95"/>
    <w:rPr>
      <w:rFonts w:ascii="Times New Roman" w:hAnsi="Times New Roman" w:cs="Times New Roman"/>
    </w:rPr>
  </w:style>
  <w:style w:type="character" w:customStyle="1" w:styleId="WW8Num12z0">
    <w:name w:val="WW8Num12z0"/>
    <w:rsid w:val="00AF4A95"/>
  </w:style>
  <w:style w:type="character" w:customStyle="1" w:styleId="WW8Num12z1">
    <w:name w:val="WW8Num12z1"/>
    <w:rsid w:val="00AF4A95"/>
    <w:rPr>
      <w:rFonts w:ascii="Courier New" w:hAnsi="Courier New" w:cs="Courier New"/>
    </w:rPr>
  </w:style>
  <w:style w:type="character" w:customStyle="1" w:styleId="WW8Num12z2">
    <w:name w:val="WW8Num12z2"/>
    <w:rsid w:val="00AF4A95"/>
    <w:rPr>
      <w:rFonts w:ascii="Wingdings" w:hAnsi="Wingdings"/>
    </w:rPr>
  </w:style>
  <w:style w:type="character" w:customStyle="1" w:styleId="Caratterepredefinitoparagrafo1">
    <w:name w:val="Carattere predefinito paragrafo1"/>
    <w:rsid w:val="00AF4A95"/>
  </w:style>
  <w:style w:type="character" w:customStyle="1" w:styleId="WW8Num13z0">
    <w:name w:val="WW8Num13z0"/>
    <w:rsid w:val="00AF4A95"/>
  </w:style>
  <w:style w:type="character" w:customStyle="1" w:styleId="WW8Num14z0">
    <w:name w:val="WW8Num14z0"/>
    <w:rsid w:val="00AF4A95"/>
    <w:rPr>
      <w:rFonts w:ascii="StarSymbol" w:hAnsi="StarSymbol" w:cs="StarSymbol"/>
    </w:rPr>
  </w:style>
  <w:style w:type="character" w:customStyle="1" w:styleId="WW8Num15z0">
    <w:name w:val="WW8Num15z0"/>
    <w:rsid w:val="00AF4A95"/>
  </w:style>
  <w:style w:type="character" w:customStyle="1" w:styleId="WW8Num15z1">
    <w:name w:val="WW8Num15z1"/>
    <w:rsid w:val="00AF4A95"/>
    <w:rPr>
      <w:rFonts w:ascii="Courier New" w:hAnsi="Courier New" w:cs="Courier New"/>
    </w:rPr>
  </w:style>
  <w:style w:type="character" w:customStyle="1" w:styleId="WW8Num15z2">
    <w:name w:val="WW8Num15z2"/>
    <w:rsid w:val="00AF4A95"/>
    <w:rPr>
      <w:rFonts w:ascii="Wingdings" w:hAnsi="Wingdings" w:cs="Wingdings"/>
    </w:rPr>
  </w:style>
  <w:style w:type="character" w:customStyle="1" w:styleId="WW8Num15z3">
    <w:name w:val="WW8Num15z3"/>
    <w:rsid w:val="00AF4A95"/>
    <w:rPr>
      <w:rFonts w:ascii="Symbol" w:hAnsi="Symbol" w:cs="Symbol"/>
    </w:rPr>
  </w:style>
  <w:style w:type="character" w:customStyle="1" w:styleId="WW8Num16z0">
    <w:name w:val="WW8Num16z0"/>
    <w:rsid w:val="00AF4A95"/>
    <w:rPr>
      <w:rFonts w:ascii="Symbol" w:hAnsi="Symbol" w:cs="Symbol"/>
    </w:rPr>
  </w:style>
  <w:style w:type="character" w:customStyle="1" w:styleId="WW8Num16z1">
    <w:name w:val="WW8Num16z1"/>
    <w:rsid w:val="00AF4A95"/>
    <w:rPr>
      <w:rFonts w:ascii="Courier New" w:hAnsi="Courier New" w:cs="Courier New"/>
    </w:rPr>
  </w:style>
  <w:style w:type="character" w:customStyle="1" w:styleId="WW8Num16z2">
    <w:name w:val="WW8Num16z2"/>
    <w:rsid w:val="00AF4A95"/>
    <w:rPr>
      <w:rFonts w:ascii="Wingdings" w:hAnsi="Wingdings" w:cs="Wingdings"/>
    </w:rPr>
  </w:style>
  <w:style w:type="character" w:customStyle="1" w:styleId="WW8Num17z0">
    <w:name w:val="WW8Num17z0"/>
    <w:rsid w:val="00AF4A95"/>
  </w:style>
  <w:style w:type="character" w:customStyle="1" w:styleId="WW8Num17z1">
    <w:name w:val="WW8Num17z1"/>
    <w:rsid w:val="00AF4A95"/>
    <w:rPr>
      <w:rFonts w:ascii="Courier New" w:hAnsi="Courier New" w:cs="Courier New"/>
    </w:rPr>
  </w:style>
  <w:style w:type="character" w:customStyle="1" w:styleId="WW8Num17z2">
    <w:name w:val="WW8Num17z2"/>
    <w:rsid w:val="00AF4A95"/>
    <w:rPr>
      <w:rFonts w:ascii="Wingdings" w:hAnsi="Wingdings" w:cs="Wingdings"/>
    </w:rPr>
  </w:style>
  <w:style w:type="character" w:customStyle="1" w:styleId="WW8Num17z3">
    <w:name w:val="WW8Num17z3"/>
    <w:rsid w:val="00AF4A95"/>
    <w:rPr>
      <w:rFonts w:ascii="Symbol" w:hAnsi="Symbol" w:cs="Symbol"/>
    </w:rPr>
  </w:style>
  <w:style w:type="character" w:customStyle="1" w:styleId="WW8Num18z0">
    <w:name w:val="WW8Num18z0"/>
    <w:rsid w:val="00AF4A95"/>
    <w:rPr>
      <w:rFonts w:ascii="StarSymbol" w:hAnsi="StarSymbol" w:cs="StarSymbol"/>
    </w:rPr>
  </w:style>
  <w:style w:type="character" w:customStyle="1" w:styleId="WW8Num18z1">
    <w:name w:val="WW8Num18z1"/>
    <w:rsid w:val="00AF4A95"/>
    <w:rPr>
      <w:rFonts w:ascii="Courier New" w:hAnsi="Courier New" w:cs="Courier New"/>
    </w:rPr>
  </w:style>
  <w:style w:type="character" w:customStyle="1" w:styleId="WW8Num18z2">
    <w:name w:val="WW8Num18z2"/>
    <w:rsid w:val="00AF4A95"/>
    <w:rPr>
      <w:rFonts w:ascii="Wingdings" w:hAnsi="Wingdings" w:cs="Wingdings"/>
    </w:rPr>
  </w:style>
  <w:style w:type="character" w:customStyle="1" w:styleId="WW8Num18z3">
    <w:name w:val="WW8Num18z3"/>
    <w:rsid w:val="00AF4A95"/>
    <w:rPr>
      <w:rFonts w:ascii="Symbol" w:hAnsi="Symbol" w:cs="Symbol"/>
    </w:rPr>
  </w:style>
  <w:style w:type="character" w:customStyle="1" w:styleId="WW8Num19z0">
    <w:name w:val="WW8Num19z0"/>
    <w:rsid w:val="00AF4A95"/>
    <w:rPr>
      <w:rFonts w:ascii="Symbol" w:hAnsi="Symbol" w:cs="Symbol"/>
    </w:rPr>
  </w:style>
  <w:style w:type="character" w:customStyle="1" w:styleId="WW8Num19z1">
    <w:name w:val="WW8Num19z1"/>
    <w:rsid w:val="00AF4A95"/>
  </w:style>
  <w:style w:type="character" w:customStyle="1" w:styleId="WW8Num19z2">
    <w:name w:val="WW8Num19z2"/>
    <w:rsid w:val="00AF4A95"/>
    <w:rPr>
      <w:rFonts w:ascii="Wingdings" w:hAnsi="Wingdings" w:cs="Wingdings"/>
    </w:rPr>
  </w:style>
  <w:style w:type="character" w:customStyle="1" w:styleId="WW8Num19z4">
    <w:name w:val="WW8Num19z4"/>
    <w:rsid w:val="00AF4A95"/>
    <w:rPr>
      <w:rFonts w:ascii="Courier New" w:hAnsi="Courier New" w:cs="Courier New"/>
    </w:rPr>
  </w:style>
  <w:style w:type="character" w:customStyle="1" w:styleId="WW8Num20z0">
    <w:name w:val="WW8Num20z0"/>
    <w:rsid w:val="00AF4A95"/>
    <w:rPr>
      <w:rFonts w:ascii="Symbol" w:hAnsi="Symbol" w:cs="Symbol"/>
    </w:rPr>
  </w:style>
  <w:style w:type="character" w:customStyle="1" w:styleId="WW8Num20z1">
    <w:name w:val="WW8Num20z1"/>
    <w:rsid w:val="00AF4A95"/>
    <w:rPr>
      <w:rFonts w:ascii="Courier New" w:hAnsi="Courier New" w:cs="Courier New"/>
    </w:rPr>
  </w:style>
  <w:style w:type="character" w:customStyle="1" w:styleId="WW8Num20z2">
    <w:name w:val="WW8Num20z2"/>
    <w:rsid w:val="00AF4A95"/>
    <w:rPr>
      <w:rFonts w:ascii="Wingdings" w:hAnsi="Wingdings" w:cs="Wingdings"/>
    </w:rPr>
  </w:style>
  <w:style w:type="character" w:customStyle="1" w:styleId="WW8Num21z0">
    <w:name w:val="WW8Num21z0"/>
    <w:rsid w:val="00AF4A95"/>
    <w:rPr>
      <w:rFonts w:ascii="Symbol" w:hAnsi="Symbol" w:cs="Symbol"/>
    </w:rPr>
  </w:style>
  <w:style w:type="character" w:customStyle="1" w:styleId="WW8Num21z1">
    <w:name w:val="WW8Num21z1"/>
    <w:rsid w:val="00AF4A95"/>
    <w:rPr>
      <w:rFonts w:ascii="Courier New" w:hAnsi="Courier New" w:cs="Courier New"/>
    </w:rPr>
  </w:style>
  <w:style w:type="character" w:customStyle="1" w:styleId="WW8Num21z2">
    <w:name w:val="WW8Num21z2"/>
    <w:rsid w:val="00AF4A95"/>
    <w:rPr>
      <w:rFonts w:ascii="Wingdings" w:hAnsi="Wingdings" w:cs="Wingdings"/>
    </w:rPr>
  </w:style>
  <w:style w:type="character" w:customStyle="1" w:styleId="WW8Num22z0">
    <w:name w:val="WW8Num22z0"/>
    <w:rsid w:val="00AF4A95"/>
    <w:rPr>
      <w:rFonts w:ascii="Symbol" w:hAnsi="Symbol" w:cs="Symbol"/>
    </w:rPr>
  </w:style>
  <w:style w:type="character" w:customStyle="1" w:styleId="WW8Num22z1">
    <w:name w:val="WW8Num22z1"/>
    <w:rsid w:val="00AF4A95"/>
    <w:rPr>
      <w:rFonts w:ascii="Courier New" w:hAnsi="Courier New" w:cs="Courier New"/>
    </w:rPr>
  </w:style>
  <w:style w:type="character" w:customStyle="1" w:styleId="WW8Num22z2">
    <w:name w:val="WW8Num22z2"/>
    <w:rsid w:val="00AF4A95"/>
    <w:rPr>
      <w:rFonts w:ascii="Wingdings" w:hAnsi="Wingdings" w:cs="Wingdings"/>
    </w:rPr>
  </w:style>
  <w:style w:type="character" w:customStyle="1" w:styleId="WW8Num23z0">
    <w:name w:val="WW8Num23z0"/>
    <w:rsid w:val="00AF4A95"/>
  </w:style>
  <w:style w:type="character" w:customStyle="1" w:styleId="WW8Num23z1">
    <w:name w:val="WW8Num23z1"/>
    <w:rsid w:val="00AF4A95"/>
    <w:rPr>
      <w:rFonts w:ascii="Courier New" w:hAnsi="Courier New" w:cs="Courier New"/>
    </w:rPr>
  </w:style>
  <w:style w:type="character" w:customStyle="1" w:styleId="WW8Num23z2">
    <w:name w:val="WW8Num23z2"/>
    <w:rsid w:val="00AF4A95"/>
    <w:rPr>
      <w:rFonts w:ascii="Wingdings" w:hAnsi="Wingdings" w:cs="Wingdings"/>
    </w:rPr>
  </w:style>
  <w:style w:type="character" w:customStyle="1" w:styleId="WW8Num23z3">
    <w:name w:val="WW8Num23z3"/>
    <w:rsid w:val="00AF4A95"/>
    <w:rPr>
      <w:rFonts w:ascii="Symbol" w:hAnsi="Symbol" w:cs="Symbol"/>
    </w:rPr>
  </w:style>
  <w:style w:type="character" w:customStyle="1" w:styleId="WW8Num24z0">
    <w:name w:val="WW8Num24z0"/>
    <w:rsid w:val="00AF4A95"/>
  </w:style>
  <w:style w:type="character" w:customStyle="1" w:styleId="WW8Num24z1">
    <w:name w:val="WW8Num24z1"/>
    <w:rsid w:val="00AF4A95"/>
    <w:rPr>
      <w:rFonts w:ascii="Courier New" w:hAnsi="Courier New" w:cs="Courier New"/>
    </w:rPr>
  </w:style>
  <w:style w:type="character" w:customStyle="1" w:styleId="WW8Num24z2">
    <w:name w:val="WW8Num24z2"/>
    <w:rsid w:val="00AF4A95"/>
    <w:rPr>
      <w:rFonts w:ascii="Wingdings" w:hAnsi="Wingdings" w:cs="Wingdings"/>
    </w:rPr>
  </w:style>
  <w:style w:type="character" w:customStyle="1" w:styleId="WW8Num24z3">
    <w:name w:val="WW8Num24z3"/>
    <w:rsid w:val="00AF4A95"/>
    <w:rPr>
      <w:rFonts w:ascii="Symbol" w:hAnsi="Symbol" w:cs="Symbol"/>
    </w:rPr>
  </w:style>
  <w:style w:type="character" w:customStyle="1" w:styleId="WW8Num25z0">
    <w:name w:val="WW8Num25z0"/>
    <w:rsid w:val="00AF4A95"/>
    <w:rPr>
      <w:rFonts w:ascii="Symbol" w:hAnsi="Symbol" w:cs="Symbol"/>
    </w:rPr>
  </w:style>
  <w:style w:type="character" w:customStyle="1" w:styleId="WW8Num25z1">
    <w:name w:val="WW8Num25z1"/>
    <w:rsid w:val="00AF4A95"/>
  </w:style>
  <w:style w:type="character" w:customStyle="1" w:styleId="WW8Num25z2">
    <w:name w:val="WW8Num25z2"/>
    <w:rsid w:val="00AF4A95"/>
    <w:rPr>
      <w:rFonts w:ascii="Wingdings" w:hAnsi="Wingdings" w:cs="Wingdings"/>
    </w:rPr>
  </w:style>
  <w:style w:type="character" w:customStyle="1" w:styleId="WW8Num25z4">
    <w:name w:val="WW8Num25z4"/>
    <w:rsid w:val="00AF4A95"/>
    <w:rPr>
      <w:rFonts w:ascii="Courier New" w:hAnsi="Courier New" w:cs="Courier New"/>
    </w:rPr>
  </w:style>
  <w:style w:type="character" w:customStyle="1" w:styleId="WW8Num26z0">
    <w:name w:val="WW8Num26z0"/>
    <w:rsid w:val="00AF4A95"/>
  </w:style>
  <w:style w:type="character" w:customStyle="1" w:styleId="WW8Num26z1">
    <w:name w:val="WW8Num26z1"/>
    <w:rsid w:val="00AF4A95"/>
    <w:rPr>
      <w:rFonts w:ascii="Courier New" w:hAnsi="Courier New" w:cs="Courier New"/>
    </w:rPr>
  </w:style>
  <w:style w:type="character" w:customStyle="1" w:styleId="WW8Num26z2">
    <w:name w:val="WW8Num26z2"/>
    <w:rsid w:val="00AF4A95"/>
    <w:rPr>
      <w:rFonts w:ascii="Wingdings" w:hAnsi="Wingdings" w:cs="Wingdings"/>
    </w:rPr>
  </w:style>
  <w:style w:type="character" w:customStyle="1" w:styleId="WW8Num26z3">
    <w:name w:val="WW8Num26z3"/>
    <w:rsid w:val="00AF4A95"/>
    <w:rPr>
      <w:rFonts w:ascii="Symbol" w:hAnsi="Symbol" w:cs="Symbol"/>
    </w:rPr>
  </w:style>
  <w:style w:type="character" w:customStyle="1" w:styleId="WW8Num27z0">
    <w:name w:val="WW8Num27z0"/>
    <w:rsid w:val="00AF4A95"/>
    <w:rPr>
      <w:rFonts w:ascii="Symbol" w:hAnsi="Symbol" w:cs="Symbol"/>
    </w:rPr>
  </w:style>
  <w:style w:type="character" w:customStyle="1" w:styleId="WW8Num27z1">
    <w:name w:val="WW8Num27z1"/>
    <w:rsid w:val="00AF4A95"/>
    <w:rPr>
      <w:rFonts w:ascii="Courier New" w:hAnsi="Courier New" w:cs="Courier New"/>
    </w:rPr>
  </w:style>
  <w:style w:type="character" w:customStyle="1" w:styleId="WW8Num27z2">
    <w:name w:val="WW8Num27z2"/>
    <w:rsid w:val="00AF4A95"/>
    <w:rPr>
      <w:rFonts w:ascii="Wingdings" w:hAnsi="Wingdings" w:cs="Wingdings"/>
    </w:rPr>
  </w:style>
  <w:style w:type="character" w:customStyle="1" w:styleId="WW8Num28z0">
    <w:name w:val="WW8Num28z0"/>
    <w:rsid w:val="00AF4A95"/>
    <w:rPr>
      <w:rFonts w:ascii="Symbol" w:hAnsi="Symbol" w:cs="Symbol"/>
    </w:rPr>
  </w:style>
  <w:style w:type="character" w:customStyle="1" w:styleId="WW8Num28z1">
    <w:name w:val="WW8Num28z1"/>
    <w:rsid w:val="00AF4A95"/>
    <w:rPr>
      <w:rFonts w:ascii="Courier New" w:hAnsi="Courier New" w:cs="Courier New"/>
    </w:rPr>
  </w:style>
  <w:style w:type="character" w:customStyle="1" w:styleId="WW8Num28z2">
    <w:name w:val="WW8Num28z2"/>
    <w:rsid w:val="00AF4A95"/>
    <w:rPr>
      <w:rFonts w:ascii="Wingdings" w:hAnsi="Wingdings" w:cs="Wingdings"/>
    </w:rPr>
  </w:style>
  <w:style w:type="character" w:customStyle="1" w:styleId="WW8Num29z0">
    <w:name w:val="WW8Num29z0"/>
    <w:rsid w:val="00AF4A95"/>
    <w:rPr>
      <w:rFonts w:ascii="Symbol" w:hAnsi="Symbol" w:cs="Symbol"/>
    </w:rPr>
  </w:style>
  <w:style w:type="character" w:customStyle="1" w:styleId="WW8Num29z1">
    <w:name w:val="WW8Num29z1"/>
    <w:rsid w:val="00AF4A95"/>
    <w:rPr>
      <w:rFonts w:ascii="Courier New" w:hAnsi="Courier New" w:cs="Courier New"/>
    </w:rPr>
  </w:style>
  <w:style w:type="character" w:customStyle="1" w:styleId="WW8Num29z2">
    <w:name w:val="WW8Num29z2"/>
    <w:rsid w:val="00AF4A95"/>
    <w:rPr>
      <w:rFonts w:ascii="Wingdings" w:hAnsi="Wingdings" w:cs="Wingdings"/>
    </w:rPr>
  </w:style>
  <w:style w:type="character" w:customStyle="1" w:styleId="WW8Num30z0">
    <w:name w:val="WW8Num30z0"/>
    <w:rsid w:val="00AF4A95"/>
    <w:rPr>
      <w:rFonts w:ascii="Symbol" w:hAnsi="Symbol" w:cs="Symbol"/>
    </w:rPr>
  </w:style>
  <w:style w:type="character" w:customStyle="1" w:styleId="WW8Num30z1">
    <w:name w:val="WW8Num30z1"/>
    <w:rsid w:val="00AF4A95"/>
    <w:rPr>
      <w:rFonts w:ascii="Courier New" w:hAnsi="Courier New" w:cs="Courier New"/>
    </w:rPr>
  </w:style>
  <w:style w:type="character" w:customStyle="1" w:styleId="WW8Num30z2">
    <w:name w:val="WW8Num30z2"/>
    <w:rsid w:val="00AF4A95"/>
    <w:rPr>
      <w:rFonts w:ascii="Wingdings" w:hAnsi="Wingdings" w:cs="Wingdings"/>
    </w:rPr>
  </w:style>
  <w:style w:type="character" w:customStyle="1" w:styleId="WW8Num31z0">
    <w:name w:val="WW8Num31z0"/>
    <w:rsid w:val="00AF4A95"/>
  </w:style>
  <w:style w:type="character" w:customStyle="1" w:styleId="WW8Num31z1">
    <w:name w:val="WW8Num31z1"/>
    <w:rsid w:val="00AF4A95"/>
    <w:rPr>
      <w:rFonts w:ascii="Courier New" w:hAnsi="Courier New" w:cs="Courier New"/>
    </w:rPr>
  </w:style>
  <w:style w:type="character" w:customStyle="1" w:styleId="WW8Num31z2">
    <w:name w:val="WW8Num31z2"/>
    <w:rsid w:val="00AF4A95"/>
    <w:rPr>
      <w:rFonts w:ascii="Wingdings" w:hAnsi="Wingdings" w:cs="Wingdings"/>
    </w:rPr>
  </w:style>
  <w:style w:type="character" w:customStyle="1" w:styleId="WW8Num31z3">
    <w:name w:val="WW8Num31z3"/>
    <w:rsid w:val="00AF4A95"/>
    <w:rPr>
      <w:rFonts w:ascii="Symbol" w:hAnsi="Symbol" w:cs="Symbol"/>
    </w:rPr>
  </w:style>
  <w:style w:type="character" w:customStyle="1" w:styleId="WW8Num32z0">
    <w:name w:val="WW8Num32z0"/>
    <w:rsid w:val="00AF4A95"/>
    <w:rPr>
      <w:rFonts w:ascii="Symbol" w:hAnsi="Symbol" w:cs="Symbol"/>
    </w:rPr>
  </w:style>
  <w:style w:type="character" w:customStyle="1" w:styleId="WW8Num32z1">
    <w:name w:val="WW8Num32z1"/>
    <w:rsid w:val="00AF4A95"/>
    <w:rPr>
      <w:rFonts w:ascii="Courier New" w:hAnsi="Courier New" w:cs="Courier New"/>
    </w:rPr>
  </w:style>
  <w:style w:type="character" w:customStyle="1" w:styleId="WW8Num32z2">
    <w:name w:val="WW8Num32z2"/>
    <w:rsid w:val="00AF4A95"/>
    <w:rPr>
      <w:rFonts w:ascii="Wingdings" w:hAnsi="Wingdings" w:cs="Wingdings"/>
    </w:rPr>
  </w:style>
  <w:style w:type="character" w:customStyle="1" w:styleId="WW8Num33z0">
    <w:name w:val="WW8Num33z0"/>
    <w:rsid w:val="00AF4A95"/>
  </w:style>
  <w:style w:type="character" w:customStyle="1" w:styleId="WW8Num33z1">
    <w:name w:val="WW8Num33z1"/>
    <w:rsid w:val="00AF4A95"/>
    <w:rPr>
      <w:rFonts w:ascii="Courier New" w:hAnsi="Courier New" w:cs="Courier New"/>
    </w:rPr>
  </w:style>
  <w:style w:type="character" w:customStyle="1" w:styleId="WW8Num33z2">
    <w:name w:val="WW8Num33z2"/>
    <w:rsid w:val="00AF4A95"/>
    <w:rPr>
      <w:rFonts w:ascii="Wingdings" w:hAnsi="Wingdings" w:cs="Wingdings"/>
    </w:rPr>
  </w:style>
  <w:style w:type="character" w:customStyle="1" w:styleId="WW8Num33z3">
    <w:name w:val="WW8Num33z3"/>
    <w:rsid w:val="00AF4A95"/>
    <w:rPr>
      <w:rFonts w:ascii="Symbol" w:hAnsi="Symbol" w:cs="Symbol"/>
    </w:rPr>
  </w:style>
  <w:style w:type="character" w:customStyle="1" w:styleId="WW8Num34z0">
    <w:name w:val="WW8Num34z0"/>
    <w:rsid w:val="00AF4A95"/>
    <w:rPr>
      <w:rFonts w:ascii="Symbol" w:hAnsi="Symbol" w:cs="Symbol"/>
    </w:rPr>
  </w:style>
  <w:style w:type="character" w:customStyle="1" w:styleId="WW8Num34z1">
    <w:name w:val="WW8Num34z1"/>
    <w:rsid w:val="00AF4A95"/>
    <w:rPr>
      <w:rFonts w:ascii="Courier New" w:hAnsi="Courier New" w:cs="Courier New"/>
    </w:rPr>
  </w:style>
  <w:style w:type="character" w:customStyle="1" w:styleId="WW8Num34z2">
    <w:name w:val="WW8Num34z2"/>
    <w:rsid w:val="00AF4A95"/>
    <w:rPr>
      <w:rFonts w:ascii="Wingdings" w:hAnsi="Wingdings" w:cs="Wingdings"/>
    </w:rPr>
  </w:style>
  <w:style w:type="character" w:customStyle="1" w:styleId="WW8Num35z0">
    <w:name w:val="WW8Num35z0"/>
    <w:rsid w:val="00AF4A95"/>
    <w:rPr>
      <w:rFonts w:ascii="Symbol" w:hAnsi="Symbol" w:cs="Symbol"/>
    </w:rPr>
  </w:style>
  <w:style w:type="character" w:customStyle="1" w:styleId="WW8Num35z1">
    <w:name w:val="WW8Num35z1"/>
    <w:rsid w:val="00AF4A95"/>
    <w:rPr>
      <w:rFonts w:ascii="Courier New" w:hAnsi="Courier New" w:cs="Courier New"/>
    </w:rPr>
  </w:style>
  <w:style w:type="character" w:customStyle="1" w:styleId="WW8Num35z2">
    <w:name w:val="WW8Num35z2"/>
    <w:rsid w:val="00AF4A95"/>
    <w:rPr>
      <w:rFonts w:ascii="Wingdings" w:hAnsi="Wingdings" w:cs="Wingdings"/>
    </w:rPr>
  </w:style>
  <w:style w:type="character" w:customStyle="1" w:styleId="WW8Num36z0">
    <w:name w:val="WW8Num36z0"/>
    <w:rsid w:val="00AF4A95"/>
  </w:style>
  <w:style w:type="character" w:customStyle="1" w:styleId="WW8Num36z1">
    <w:name w:val="WW8Num36z1"/>
    <w:rsid w:val="00AF4A95"/>
    <w:rPr>
      <w:rFonts w:ascii="Courier New" w:hAnsi="Courier New" w:cs="Courier New"/>
    </w:rPr>
  </w:style>
  <w:style w:type="character" w:customStyle="1" w:styleId="WW8Num36z2">
    <w:name w:val="WW8Num36z2"/>
    <w:rsid w:val="00AF4A95"/>
    <w:rPr>
      <w:rFonts w:ascii="Wingdings" w:hAnsi="Wingdings" w:cs="Wingdings"/>
    </w:rPr>
  </w:style>
  <w:style w:type="character" w:customStyle="1" w:styleId="WW8Num36z3">
    <w:name w:val="WW8Num36z3"/>
    <w:rsid w:val="00AF4A95"/>
    <w:rPr>
      <w:rFonts w:ascii="Symbol" w:hAnsi="Symbol" w:cs="Symbol"/>
    </w:rPr>
  </w:style>
  <w:style w:type="character" w:customStyle="1" w:styleId="WW8Num38z0">
    <w:name w:val="WW8Num38z0"/>
    <w:rsid w:val="00AF4A95"/>
    <w:rPr>
      <w:rFonts w:ascii="Symbol" w:hAnsi="Symbol" w:cs="Symbol"/>
    </w:rPr>
  </w:style>
  <w:style w:type="character" w:customStyle="1" w:styleId="WW8Num38z1">
    <w:name w:val="WW8Num38z1"/>
    <w:rsid w:val="00AF4A95"/>
    <w:rPr>
      <w:rFonts w:ascii="Courier New" w:hAnsi="Courier New" w:cs="Courier New"/>
    </w:rPr>
  </w:style>
  <w:style w:type="character" w:customStyle="1" w:styleId="WW8Num38z2">
    <w:name w:val="WW8Num38z2"/>
    <w:rsid w:val="00AF4A95"/>
    <w:rPr>
      <w:rFonts w:ascii="Wingdings" w:hAnsi="Wingdings" w:cs="Wingdings"/>
    </w:rPr>
  </w:style>
  <w:style w:type="character" w:customStyle="1" w:styleId="WW8Num39z0">
    <w:name w:val="WW8Num39z0"/>
    <w:rsid w:val="00AF4A95"/>
    <w:rPr>
      <w:rFonts w:ascii="Symbol" w:hAnsi="Symbol" w:cs="Symbol"/>
    </w:rPr>
  </w:style>
  <w:style w:type="character" w:customStyle="1" w:styleId="WW8Num39z1">
    <w:name w:val="WW8Num39z1"/>
    <w:rsid w:val="00AF4A95"/>
    <w:rPr>
      <w:rFonts w:ascii="Courier New" w:hAnsi="Courier New" w:cs="Courier New"/>
    </w:rPr>
  </w:style>
  <w:style w:type="character" w:customStyle="1" w:styleId="WW8Num39z2">
    <w:name w:val="WW8Num39z2"/>
    <w:rsid w:val="00AF4A95"/>
    <w:rPr>
      <w:rFonts w:ascii="Wingdings" w:hAnsi="Wingdings" w:cs="Wingdings"/>
    </w:rPr>
  </w:style>
  <w:style w:type="character" w:customStyle="1" w:styleId="WW8Num40z0">
    <w:name w:val="WW8Num40z0"/>
    <w:rsid w:val="00AF4A95"/>
    <w:rPr>
      <w:rFonts w:ascii="Symbol" w:hAnsi="Symbol" w:cs="Symbol"/>
    </w:rPr>
  </w:style>
  <w:style w:type="character" w:customStyle="1" w:styleId="WW8Num40z1">
    <w:name w:val="WW8Num40z1"/>
    <w:rsid w:val="00AF4A95"/>
    <w:rPr>
      <w:rFonts w:ascii="Courier New" w:hAnsi="Courier New" w:cs="Courier New"/>
    </w:rPr>
  </w:style>
  <w:style w:type="character" w:customStyle="1" w:styleId="WW8Num40z2">
    <w:name w:val="WW8Num40z2"/>
    <w:rsid w:val="00AF4A95"/>
    <w:rPr>
      <w:rFonts w:ascii="Wingdings" w:hAnsi="Wingdings" w:cs="Wingdings"/>
    </w:rPr>
  </w:style>
  <w:style w:type="character" w:customStyle="1" w:styleId="WW8Num41z0">
    <w:name w:val="WW8Num41z0"/>
    <w:rsid w:val="00AF4A95"/>
    <w:rPr>
      <w:rFonts w:ascii="StarSymbol" w:hAnsi="StarSymbol" w:cs="StarSymbol"/>
    </w:rPr>
  </w:style>
  <w:style w:type="character" w:customStyle="1" w:styleId="WW8Num41z1">
    <w:name w:val="WW8Num41z1"/>
    <w:rsid w:val="00AF4A95"/>
    <w:rPr>
      <w:rFonts w:ascii="Courier New" w:hAnsi="Courier New" w:cs="Courier New"/>
    </w:rPr>
  </w:style>
  <w:style w:type="character" w:customStyle="1" w:styleId="WW8Num41z2">
    <w:name w:val="WW8Num41z2"/>
    <w:rsid w:val="00AF4A95"/>
    <w:rPr>
      <w:rFonts w:ascii="Wingdings" w:hAnsi="Wingdings" w:cs="Wingdings"/>
    </w:rPr>
  </w:style>
  <w:style w:type="character" w:customStyle="1" w:styleId="WW8Num41z3">
    <w:name w:val="WW8Num41z3"/>
    <w:rsid w:val="00AF4A95"/>
    <w:rPr>
      <w:rFonts w:ascii="Symbol" w:hAnsi="Symbol" w:cs="Symbol"/>
    </w:rPr>
  </w:style>
  <w:style w:type="character" w:customStyle="1" w:styleId="WW8Num42z0">
    <w:name w:val="WW8Num42z0"/>
    <w:rsid w:val="00AF4A95"/>
  </w:style>
  <w:style w:type="character" w:customStyle="1" w:styleId="WW8Num43z0">
    <w:name w:val="WW8Num43z0"/>
    <w:rsid w:val="00AF4A95"/>
    <w:rPr>
      <w:rFonts w:ascii="Symbol" w:hAnsi="Symbol" w:cs="Symbol"/>
    </w:rPr>
  </w:style>
  <w:style w:type="character" w:customStyle="1" w:styleId="WW8Num43z1">
    <w:name w:val="WW8Num43z1"/>
    <w:rsid w:val="00AF4A95"/>
    <w:rPr>
      <w:rFonts w:ascii="Courier New" w:hAnsi="Courier New" w:cs="Courier New"/>
    </w:rPr>
  </w:style>
  <w:style w:type="character" w:customStyle="1" w:styleId="WW8Num43z2">
    <w:name w:val="WW8Num43z2"/>
    <w:rsid w:val="00AF4A95"/>
    <w:rPr>
      <w:rFonts w:ascii="Wingdings" w:hAnsi="Wingdings" w:cs="Wingdings"/>
    </w:rPr>
  </w:style>
  <w:style w:type="character" w:customStyle="1" w:styleId="WW8Num44z0">
    <w:name w:val="WW8Num44z0"/>
    <w:rsid w:val="00AF4A95"/>
    <w:rPr>
      <w:rFonts w:ascii="Symbol" w:hAnsi="Symbol" w:cs="Symbol"/>
    </w:rPr>
  </w:style>
  <w:style w:type="character" w:customStyle="1" w:styleId="WW8Num45z0">
    <w:name w:val="WW8Num45z0"/>
    <w:rsid w:val="00AF4A95"/>
    <w:rPr>
      <w:rFonts w:ascii="Symbol" w:hAnsi="Symbol" w:cs="Symbol"/>
    </w:rPr>
  </w:style>
  <w:style w:type="character" w:customStyle="1" w:styleId="WW8Num45z1">
    <w:name w:val="WW8Num45z1"/>
    <w:rsid w:val="00AF4A95"/>
    <w:rPr>
      <w:rFonts w:ascii="Courier New" w:hAnsi="Courier New" w:cs="Courier New"/>
    </w:rPr>
  </w:style>
  <w:style w:type="character" w:customStyle="1" w:styleId="WW8Num45z2">
    <w:name w:val="WW8Num45z2"/>
    <w:rsid w:val="00AF4A95"/>
    <w:rPr>
      <w:rFonts w:ascii="Wingdings" w:hAnsi="Wingdings" w:cs="Wingdings"/>
    </w:rPr>
  </w:style>
  <w:style w:type="character" w:customStyle="1" w:styleId="WW8Num46z0">
    <w:name w:val="WW8Num46z0"/>
    <w:rsid w:val="00AF4A95"/>
    <w:rPr>
      <w:rFonts w:ascii="Symbol" w:hAnsi="Symbol" w:cs="Symbol"/>
    </w:rPr>
  </w:style>
  <w:style w:type="character" w:customStyle="1" w:styleId="WW8Num46z1">
    <w:name w:val="WW8Num46z1"/>
    <w:rsid w:val="00AF4A95"/>
    <w:rPr>
      <w:rFonts w:ascii="Courier New" w:hAnsi="Courier New" w:cs="Courier New"/>
    </w:rPr>
  </w:style>
  <w:style w:type="character" w:customStyle="1" w:styleId="WW8Num46z2">
    <w:name w:val="WW8Num46z2"/>
    <w:rsid w:val="00AF4A95"/>
    <w:rPr>
      <w:rFonts w:ascii="Wingdings" w:hAnsi="Wingdings" w:cs="Wingdings"/>
    </w:rPr>
  </w:style>
  <w:style w:type="character" w:customStyle="1" w:styleId="WW8Num47z0">
    <w:name w:val="WW8Num47z0"/>
    <w:rsid w:val="00AF4A95"/>
  </w:style>
  <w:style w:type="character" w:customStyle="1" w:styleId="WW8Num47z1">
    <w:name w:val="WW8Num47z1"/>
    <w:rsid w:val="00AF4A95"/>
    <w:rPr>
      <w:rFonts w:ascii="Courier New" w:hAnsi="Courier New" w:cs="Courier New"/>
    </w:rPr>
  </w:style>
  <w:style w:type="character" w:customStyle="1" w:styleId="WW8Num47z2">
    <w:name w:val="WW8Num47z2"/>
    <w:rsid w:val="00AF4A95"/>
    <w:rPr>
      <w:rFonts w:ascii="Wingdings" w:hAnsi="Wingdings" w:cs="Wingdings"/>
    </w:rPr>
  </w:style>
  <w:style w:type="character" w:customStyle="1" w:styleId="WW8Num47z3">
    <w:name w:val="WW8Num47z3"/>
    <w:rsid w:val="00AF4A95"/>
    <w:rPr>
      <w:rFonts w:ascii="Symbol" w:hAnsi="Symbol" w:cs="Symbol"/>
    </w:rPr>
  </w:style>
  <w:style w:type="character" w:customStyle="1" w:styleId="Caratterepredefinitoparagrafo11">
    <w:name w:val="Carattere predefinito paragrafo11"/>
    <w:rsid w:val="00AF4A95"/>
  </w:style>
  <w:style w:type="character" w:customStyle="1" w:styleId="Caratteredellanota">
    <w:name w:val="Carattere della nota"/>
    <w:rsid w:val="00AF4A95"/>
  </w:style>
  <w:style w:type="character" w:styleId="Collegamentoipertestuale">
    <w:name w:val="Hyperlink"/>
    <w:semiHidden/>
    <w:rsid w:val="00AF4A95"/>
  </w:style>
  <w:style w:type="character" w:styleId="Collegamentovisitato">
    <w:name w:val="FollowedHyperlink"/>
    <w:semiHidden/>
    <w:rsid w:val="00AF4A95"/>
  </w:style>
  <w:style w:type="character" w:customStyle="1" w:styleId="Caratterenotadichiusura">
    <w:name w:val="Carattere nota di chiusura"/>
    <w:rsid w:val="00AF4A95"/>
  </w:style>
  <w:style w:type="character" w:customStyle="1" w:styleId="WW-Caratterepredefinitoparagrafo">
    <w:name w:val="WW-Carattere predefinito paragrafo"/>
    <w:rsid w:val="00AF4A95"/>
  </w:style>
  <w:style w:type="character" w:customStyle="1" w:styleId="WW8Num1z0">
    <w:name w:val="WW8Num1z0"/>
    <w:rsid w:val="00AF4A95"/>
  </w:style>
  <w:style w:type="character" w:customStyle="1" w:styleId="WW8Num1z1">
    <w:name w:val="WW8Num1z1"/>
    <w:rsid w:val="00AF4A95"/>
  </w:style>
  <w:style w:type="character" w:customStyle="1" w:styleId="WW8Num1z2">
    <w:name w:val="WW8Num1z2"/>
    <w:rsid w:val="00AF4A95"/>
  </w:style>
  <w:style w:type="character" w:customStyle="1" w:styleId="Titolo2Carattere">
    <w:name w:val="Titolo 2 Carattere"/>
    <w:rsid w:val="00AF4A95"/>
  </w:style>
  <w:style w:type="character" w:customStyle="1" w:styleId="Titolo1Carattere">
    <w:name w:val="Titolo 1 Carattere"/>
    <w:rsid w:val="00AF4A95"/>
  </w:style>
  <w:style w:type="character" w:customStyle="1" w:styleId="IntestazioneCarattere">
    <w:name w:val="Intestazione Carattere"/>
    <w:rsid w:val="00AF4A95"/>
    <w:rPr>
      <w:sz w:val="24"/>
      <w:szCs w:val="24"/>
    </w:rPr>
  </w:style>
  <w:style w:type="character" w:customStyle="1" w:styleId="Punti">
    <w:name w:val="Punti"/>
    <w:rsid w:val="00AF4A95"/>
    <w:rPr>
      <w:rFonts w:ascii="StarSymbol" w:eastAsia="StarSymbol" w:hAnsi="StarSymbol" w:cs="StarSymbol"/>
      <w:sz w:val="18"/>
      <w:szCs w:val="18"/>
    </w:rPr>
  </w:style>
  <w:style w:type="paragraph" w:customStyle="1" w:styleId="Intestazione2">
    <w:name w:val="Intestazione2"/>
    <w:basedOn w:val="Normale"/>
    <w:next w:val="Corpotesto"/>
    <w:rsid w:val="00AF4A95"/>
    <w:pPr>
      <w:keepNext/>
      <w:spacing w:before="240" w:after="120"/>
    </w:pPr>
    <w:rPr>
      <w:rFonts w:ascii="Arial" w:eastAsia="MS Mincho" w:hAnsi="Arial" w:cs="Tahoma"/>
      <w:sz w:val="28"/>
      <w:szCs w:val="28"/>
    </w:rPr>
  </w:style>
  <w:style w:type="paragraph" w:styleId="Corpotesto">
    <w:name w:val="Body Text"/>
    <w:basedOn w:val="Normale"/>
    <w:semiHidden/>
    <w:rsid w:val="00AF4A95"/>
    <w:pPr>
      <w:spacing w:after="120"/>
    </w:pPr>
  </w:style>
  <w:style w:type="paragraph" w:styleId="Elenco">
    <w:name w:val="List"/>
    <w:basedOn w:val="Corpotesto"/>
    <w:semiHidden/>
    <w:rsid w:val="00AF4A95"/>
    <w:rPr>
      <w:rFonts w:cs="Tahoma"/>
    </w:rPr>
  </w:style>
  <w:style w:type="paragraph" w:customStyle="1" w:styleId="Didascalia2">
    <w:name w:val="Didascalia2"/>
    <w:basedOn w:val="Normale"/>
    <w:rsid w:val="00AF4A95"/>
    <w:pPr>
      <w:suppressLineNumbers/>
      <w:spacing w:before="120" w:after="120"/>
    </w:pPr>
    <w:rPr>
      <w:rFonts w:cs="Tahoma"/>
      <w:i/>
      <w:iCs/>
      <w:sz w:val="24"/>
      <w:szCs w:val="24"/>
    </w:rPr>
  </w:style>
  <w:style w:type="paragraph" w:customStyle="1" w:styleId="Indice">
    <w:name w:val="Indice"/>
    <w:basedOn w:val="Normale"/>
    <w:rsid w:val="00AF4A95"/>
    <w:pPr>
      <w:suppressLineNumbers/>
    </w:pPr>
    <w:rPr>
      <w:rFonts w:cs="Tahoma"/>
    </w:rPr>
  </w:style>
  <w:style w:type="paragraph" w:customStyle="1" w:styleId="Intestazione1">
    <w:name w:val="Intestazione1"/>
    <w:basedOn w:val="Normale"/>
    <w:next w:val="Corpotesto"/>
    <w:rsid w:val="00AF4A95"/>
    <w:pPr>
      <w:keepNext/>
      <w:spacing w:before="240" w:after="120"/>
    </w:pPr>
  </w:style>
  <w:style w:type="paragraph" w:customStyle="1" w:styleId="Didascalia1">
    <w:name w:val="Didascalia1"/>
    <w:basedOn w:val="Normale"/>
    <w:rsid w:val="00AF4A95"/>
    <w:pPr>
      <w:suppressLineNumbers/>
      <w:spacing w:before="120" w:after="120"/>
    </w:pPr>
  </w:style>
  <w:style w:type="paragraph" w:styleId="Intestazione">
    <w:name w:val="header"/>
    <w:basedOn w:val="Normale"/>
    <w:semiHidden/>
    <w:rsid w:val="00AF4A95"/>
    <w:pPr>
      <w:tabs>
        <w:tab w:val="center" w:pos="4819"/>
        <w:tab w:val="right" w:pos="9638"/>
      </w:tabs>
    </w:pPr>
  </w:style>
  <w:style w:type="paragraph" w:styleId="Pidipagina">
    <w:name w:val="footer"/>
    <w:basedOn w:val="Normale"/>
    <w:semiHidden/>
    <w:rsid w:val="00AF4A95"/>
    <w:pPr>
      <w:tabs>
        <w:tab w:val="center" w:pos="4819"/>
        <w:tab w:val="right" w:pos="9638"/>
      </w:tabs>
    </w:pPr>
  </w:style>
  <w:style w:type="paragraph" w:customStyle="1" w:styleId="Contenutotabella">
    <w:name w:val="Contenuto tabella"/>
    <w:basedOn w:val="Corpotesto"/>
    <w:rsid w:val="00AF4A95"/>
    <w:pPr>
      <w:suppressLineNumbers/>
    </w:pPr>
  </w:style>
  <w:style w:type="paragraph" w:customStyle="1" w:styleId="Intestazionetabella">
    <w:name w:val="Intestazione tabella"/>
    <w:basedOn w:val="Contenutotabella"/>
    <w:rsid w:val="00AF4A95"/>
    <w:pPr>
      <w:jc w:val="center"/>
    </w:pPr>
  </w:style>
  <w:style w:type="paragraph" w:styleId="NormaleWeb">
    <w:name w:val="Normal (Web)"/>
    <w:basedOn w:val="Normale"/>
    <w:rsid w:val="00AF4A95"/>
    <w:pPr>
      <w:spacing w:before="280" w:after="119"/>
    </w:pPr>
  </w:style>
  <w:style w:type="paragraph" w:styleId="Titolo">
    <w:name w:val="Title"/>
    <w:basedOn w:val="Normale"/>
    <w:next w:val="Sottotitolo"/>
    <w:qFormat/>
    <w:rsid w:val="00AF4A95"/>
    <w:pPr>
      <w:jc w:val="center"/>
    </w:pPr>
  </w:style>
  <w:style w:type="paragraph" w:styleId="Sottotitolo">
    <w:name w:val="Subtitle"/>
    <w:basedOn w:val="Normale"/>
    <w:next w:val="Corpotesto"/>
    <w:qFormat/>
    <w:rsid w:val="00AF4A95"/>
    <w:pPr>
      <w:jc w:val="center"/>
    </w:pPr>
    <w:rPr>
      <w:b/>
      <w:bCs/>
    </w:rPr>
  </w:style>
  <w:style w:type="paragraph" w:customStyle="1" w:styleId="tipologiadiverifiche">
    <w:name w:val="tipologia di verifiche"/>
    <w:basedOn w:val="Normale"/>
    <w:rsid w:val="00AF4A95"/>
    <w:pPr>
      <w:numPr>
        <w:numId w:val="7"/>
      </w:numPr>
      <w:suppressAutoHyphens w:val="0"/>
      <w:ind w:left="0" w:firstLine="0"/>
      <w:jc w:val="both"/>
    </w:pPr>
  </w:style>
  <w:style w:type="paragraph" w:customStyle="1" w:styleId="Contenutocornice">
    <w:name w:val="Contenuto cornice"/>
    <w:basedOn w:val="Corpotesto"/>
    <w:rsid w:val="00AF4A95"/>
  </w:style>
  <w:style w:type="paragraph" w:styleId="Paragrafoelenco">
    <w:name w:val="List Paragraph"/>
    <w:basedOn w:val="Normale"/>
    <w:uiPriority w:val="34"/>
    <w:qFormat/>
    <w:rsid w:val="00036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5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5C66D-DF89-4E7C-A26E-17485D6E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861</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Gagliardi  Angela</dc:creator>
  <cp:keywords/>
  <dc:description/>
  <cp:lastModifiedBy>unieuro</cp:lastModifiedBy>
  <cp:revision>8</cp:revision>
  <cp:lastPrinted>2018-10-17T19:28:00Z</cp:lastPrinted>
  <dcterms:created xsi:type="dcterms:W3CDTF">2020-10-22T18:58:00Z</dcterms:created>
  <dcterms:modified xsi:type="dcterms:W3CDTF">2020-10-22T20:59:00Z</dcterms:modified>
</cp:coreProperties>
</file>